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88C" w:rsidRPr="00A45243" w:rsidRDefault="0073588C" w:rsidP="004464CD">
      <w:pPr>
        <w:spacing w:after="0" w:line="480" w:lineRule="auto"/>
        <w:rPr>
          <w:rFonts w:ascii="Times New Roman" w:hAnsi="Times New Roman" w:cs="Times New Roman"/>
          <w:sz w:val="24"/>
          <w:szCs w:val="24"/>
        </w:rPr>
      </w:pPr>
    </w:p>
    <w:p w:rsidR="0073588C" w:rsidRPr="00A45243" w:rsidRDefault="0073588C" w:rsidP="004464CD">
      <w:pPr>
        <w:spacing w:after="0" w:line="480" w:lineRule="auto"/>
        <w:rPr>
          <w:rFonts w:ascii="Times New Roman" w:hAnsi="Times New Roman" w:cs="Times New Roman"/>
          <w:sz w:val="24"/>
          <w:szCs w:val="24"/>
        </w:rPr>
      </w:pPr>
    </w:p>
    <w:p w:rsidR="0073588C" w:rsidRPr="00A45243" w:rsidRDefault="0073588C" w:rsidP="004464CD">
      <w:pPr>
        <w:spacing w:after="0" w:line="480" w:lineRule="auto"/>
        <w:rPr>
          <w:rFonts w:ascii="Times New Roman" w:hAnsi="Times New Roman" w:cs="Times New Roman"/>
          <w:sz w:val="24"/>
          <w:szCs w:val="24"/>
        </w:rPr>
      </w:pPr>
    </w:p>
    <w:p w:rsidR="0073588C" w:rsidRPr="00A45243" w:rsidRDefault="0073588C" w:rsidP="004464CD">
      <w:pPr>
        <w:spacing w:after="0" w:line="480" w:lineRule="auto"/>
        <w:rPr>
          <w:rFonts w:ascii="Times New Roman" w:hAnsi="Times New Roman" w:cs="Times New Roman"/>
          <w:sz w:val="24"/>
          <w:szCs w:val="24"/>
        </w:rPr>
      </w:pPr>
    </w:p>
    <w:p w:rsidR="0073588C" w:rsidRPr="00A45243" w:rsidRDefault="0073588C" w:rsidP="004464CD">
      <w:pPr>
        <w:spacing w:after="0" w:line="480" w:lineRule="auto"/>
        <w:rPr>
          <w:rFonts w:ascii="Times New Roman" w:hAnsi="Times New Roman" w:cs="Times New Roman"/>
          <w:sz w:val="24"/>
          <w:szCs w:val="24"/>
        </w:rPr>
      </w:pPr>
    </w:p>
    <w:p w:rsidR="0073588C" w:rsidRPr="00A45243" w:rsidRDefault="0073588C" w:rsidP="004464CD">
      <w:pPr>
        <w:spacing w:after="0" w:line="480" w:lineRule="auto"/>
        <w:rPr>
          <w:rFonts w:ascii="Times New Roman" w:hAnsi="Times New Roman" w:cs="Times New Roman"/>
          <w:sz w:val="24"/>
          <w:szCs w:val="24"/>
        </w:rPr>
      </w:pPr>
    </w:p>
    <w:p w:rsidR="0073588C" w:rsidRPr="00A45243" w:rsidRDefault="0073588C" w:rsidP="004464CD">
      <w:pPr>
        <w:spacing w:after="0" w:line="480" w:lineRule="auto"/>
        <w:rPr>
          <w:rFonts w:ascii="Times New Roman" w:hAnsi="Times New Roman" w:cs="Times New Roman"/>
          <w:sz w:val="24"/>
          <w:szCs w:val="24"/>
        </w:rPr>
      </w:pPr>
    </w:p>
    <w:p w:rsidR="0073588C" w:rsidRPr="00A45243" w:rsidRDefault="0073588C" w:rsidP="004464CD">
      <w:pPr>
        <w:spacing w:after="0" w:line="480" w:lineRule="auto"/>
        <w:rPr>
          <w:rFonts w:ascii="Times New Roman" w:hAnsi="Times New Roman" w:cs="Times New Roman"/>
          <w:sz w:val="24"/>
          <w:szCs w:val="24"/>
        </w:rPr>
      </w:pPr>
    </w:p>
    <w:p w:rsidR="0073588C" w:rsidRPr="00A45243" w:rsidRDefault="0073588C" w:rsidP="004464CD">
      <w:pPr>
        <w:spacing w:after="0" w:line="480" w:lineRule="auto"/>
        <w:rPr>
          <w:rFonts w:ascii="Times New Roman" w:hAnsi="Times New Roman" w:cs="Times New Roman"/>
          <w:sz w:val="24"/>
          <w:szCs w:val="24"/>
        </w:rPr>
      </w:pPr>
    </w:p>
    <w:p w:rsidR="0073588C" w:rsidRPr="00A45243" w:rsidRDefault="0073588C" w:rsidP="004464CD">
      <w:pPr>
        <w:spacing w:after="0" w:line="480" w:lineRule="auto"/>
        <w:rPr>
          <w:rFonts w:ascii="Times New Roman" w:hAnsi="Times New Roman" w:cs="Times New Roman"/>
          <w:sz w:val="24"/>
          <w:szCs w:val="24"/>
        </w:rPr>
      </w:pPr>
    </w:p>
    <w:p w:rsidR="0073588C" w:rsidRPr="00A45243" w:rsidRDefault="0073588C" w:rsidP="004464CD">
      <w:pPr>
        <w:spacing w:after="0" w:line="480" w:lineRule="auto"/>
        <w:rPr>
          <w:rFonts w:ascii="Times New Roman" w:hAnsi="Times New Roman" w:cs="Times New Roman"/>
          <w:sz w:val="24"/>
          <w:szCs w:val="24"/>
        </w:rPr>
      </w:pPr>
    </w:p>
    <w:p w:rsidR="004C1BB4" w:rsidRPr="00A45243" w:rsidRDefault="004C1BB4" w:rsidP="004464CD">
      <w:pPr>
        <w:spacing w:line="480" w:lineRule="auto"/>
        <w:jc w:val="center"/>
        <w:rPr>
          <w:rFonts w:ascii="Times New Roman" w:hAnsi="Times New Roman" w:cs="Times New Roman"/>
          <w:sz w:val="24"/>
          <w:szCs w:val="24"/>
        </w:rPr>
      </w:pPr>
      <w:r w:rsidRPr="00A45243">
        <w:rPr>
          <w:rFonts w:ascii="Times New Roman" w:hAnsi="Times New Roman" w:cs="Times New Roman"/>
          <w:sz w:val="24"/>
          <w:szCs w:val="24"/>
        </w:rPr>
        <w:t xml:space="preserve">War in Syria </w:t>
      </w:r>
    </w:p>
    <w:p w:rsidR="0073588C" w:rsidRPr="00A45243" w:rsidRDefault="0073588C" w:rsidP="004464CD">
      <w:pPr>
        <w:tabs>
          <w:tab w:val="left" w:pos="3435"/>
        </w:tabs>
        <w:spacing w:after="0" w:line="480" w:lineRule="auto"/>
        <w:jc w:val="center"/>
        <w:rPr>
          <w:rFonts w:ascii="Times New Roman" w:hAnsi="Times New Roman" w:cs="Times New Roman"/>
          <w:sz w:val="24"/>
          <w:szCs w:val="24"/>
        </w:rPr>
      </w:pPr>
      <w:r w:rsidRPr="00A45243">
        <w:rPr>
          <w:rFonts w:ascii="Times New Roman" w:hAnsi="Times New Roman" w:cs="Times New Roman"/>
          <w:sz w:val="24"/>
          <w:szCs w:val="24"/>
        </w:rPr>
        <w:t>Name</w:t>
      </w:r>
    </w:p>
    <w:p w:rsidR="0073588C" w:rsidRPr="00A45243" w:rsidRDefault="0073588C" w:rsidP="004464CD">
      <w:pPr>
        <w:tabs>
          <w:tab w:val="left" w:pos="3435"/>
        </w:tabs>
        <w:spacing w:after="0" w:line="480" w:lineRule="auto"/>
        <w:jc w:val="center"/>
        <w:rPr>
          <w:rFonts w:ascii="Times New Roman" w:hAnsi="Times New Roman" w:cs="Times New Roman"/>
          <w:sz w:val="24"/>
          <w:szCs w:val="24"/>
        </w:rPr>
      </w:pPr>
      <w:r w:rsidRPr="00A45243">
        <w:rPr>
          <w:rFonts w:ascii="Times New Roman" w:hAnsi="Times New Roman" w:cs="Times New Roman"/>
          <w:sz w:val="24"/>
          <w:szCs w:val="24"/>
        </w:rPr>
        <w:t>Institution</w:t>
      </w:r>
    </w:p>
    <w:p w:rsidR="0073588C" w:rsidRPr="00A45243" w:rsidRDefault="0073588C" w:rsidP="004464CD">
      <w:pPr>
        <w:tabs>
          <w:tab w:val="left" w:pos="3435"/>
        </w:tabs>
        <w:spacing w:after="0" w:line="480" w:lineRule="auto"/>
        <w:jc w:val="center"/>
        <w:rPr>
          <w:rFonts w:ascii="Times New Roman" w:hAnsi="Times New Roman" w:cs="Times New Roman"/>
          <w:sz w:val="24"/>
          <w:szCs w:val="24"/>
        </w:rPr>
      </w:pPr>
      <w:r w:rsidRPr="00A45243">
        <w:rPr>
          <w:rFonts w:ascii="Times New Roman" w:hAnsi="Times New Roman" w:cs="Times New Roman"/>
          <w:sz w:val="24"/>
          <w:szCs w:val="24"/>
        </w:rPr>
        <w:t>Date</w:t>
      </w:r>
    </w:p>
    <w:p w:rsidR="0073588C" w:rsidRPr="00A45243" w:rsidRDefault="0073588C" w:rsidP="004464CD">
      <w:pPr>
        <w:spacing w:after="0" w:line="480" w:lineRule="auto"/>
        <w:rPr>
          <w:rFonts w:ascii="Times New Roman" w:hAnsi="Times New Roman" w:cs="Times New Roman"/>
          <w:sz w:val="24"/>
          <w:szCs w:val="24"/>
        </w:rPr>
      </w:pPr>
    </w:p>
    <w:p w:rsidR="0073588C" w:rsidRPr="00A45243" w:rsidRDefault="0073588C" w:rsidP="004464CD">
      <w:pPr>
        <w:spacing w:after="0" w:line="480" w:lineRule="auto"/>
        <w:rPr>
          <w:rFonts w:ascii="Times New Roman" w:hAnsi="Times New Roman" w:cs="Times New Roman"/>
          <w:sz w:val="24"/>
          <w:szCs w:val="24"/>
        </w:rPr>
      </w:pPr>
    </w:p>
    <w:p w:rsidR="0073588C" w:rsidRPr="00A45243" w:rsidRDefault="0073588C" w:rsidP="004464CD">
      <w:pPr>
        <w:spacing w:after="0" w:line="480" w:lineRule="auto"/>
        <w:rPr>
          <w:rFonts w:ascii="Times New Roman" w:hAnsi="Times New Roman" w:cs="Times New Roman"/>
          <w:sz w:val="24"/>
          <w:szCs w:val="24"/>
        </w:rPr>
      </w:pPr>
    </w:p>
    <w:p w:rsidR="0073588C" w:rsidRPr="00A45243" w:rsidRDefault="0073588C" w:rsidP="004464CD">
      <w:pPr>
        <w:spacing w:after="0" w:line="480" w:lineRule="auto"/>
        <w:rPr>
          <w:rFonts w:ascii="Times New Roman" w:hAnsi="Times New Roman" w:cs="Times New Roman"/>
          <w:sz w:val="24"/>
          <w:szCs w:val="24"/>
        </w:rPr>
      </w:pPr>
    </w:p>
    <w:p w:rsidR="0073588C" w:rsidRPr="00A45243" w:rsidRDefault="0073588C" w:rsidP="004464CD">
      <w:pPr>
        <w:spacing w:after="0" w:line="480" w:lineRule="auto"/>
        <w:rPr>
          <w:rFonts w:ascii="Times New Roman" w:hAnsi="Times New Roman" w:cs="Times New Roman"/>
          <w:sz w:val="24"/>
          <w:szCs w:val="24"/>
        </w:rPr>
      </w:pPr>
    </w:p>
    <w:p w:rsidR="0073588C" w:rsidRPr="00A45243" w:rsidRDefault="0073588C" w:rsidP="004464CD">
      <w:pPr>
        <w:spacing w:after="0" w:line="480" w:lineRule="auto"/>
        <w:rPr>
          <w:rFonts w:ascii="Times New Roman" w:hAnsi="Times New Roman" w:cs="Times New Roman"/>
          <w:sz w:val="24"/>
          <w:szCs w:val="24"/>
        </w:rPr>
      </w:pPr>
    </w:p>
    <w:p w:rsidR="0073588C" w:rsidRPr="00A45243" w:rsidRDefault="0073588C" w:rsidP="004464CD">
      <w:pPr>
        <w:spacing w:after="0" w:line="480" w:lineRule="auto"/>
        <w:rPr>
          <w:rFonts w:ascii="Times New Roman" w:hAnsi="Times New Roman" w:cs="Times New Roman"/>
          <w:sz w:val="24"/>
          <w:szCs w:val="24"/>
        </w:rPr>
      </w:pPr>
    </w:p>
    <w:p w:rsidR="0073588C" w:rsidRPr="00A45243" w:rsidRDefault="0073588C" w:rsidP="004464CD">
      <w:pPr>
        <w:spacing w:after="0" w:line="480" w:lineRule="auto"/>
        <w:rPr>
          <w:rFonts w:ascii="Times New Roman" w:hAnsi="Times New Roman" w:cs="Times New Roman"/>
          <w:sz w:val="24"/>
          <w:szCs w:val="24"/>
        </w:rPr>
      </w:pPr>
    </w:p>
    <w:p w:rsidR="00CD15B7" w:rsidRPr="00A45243" w:rsidRDefault="00CD15B7" w:rsidP="00CD15B7">
      <w:pPr>
        <w:spacing w:line="480" w:lineRule="auto"/>
        <w:jc w:val="center"/>
        <w:rPr>
          <w:rFonts w:ascii="Times New Roman" w:hAnsi="Times New Roman" w:cs="Times New Roman"/>
          <w:sz w:val="24"/>
          <w:szCs w:val="24"/>
        </w:rPr>
      </w:pPr>
      <w:r w:rsidRPr="00A45243">
        <w:rPr>
          <w:rFonts w:ascii="Times New Roman" w:hAnsi="Times New Roman" w:cs="Times New Roman"/>
          <w:sz w:val="24"/>
          <w:szCs w:val="24"/>
        </w:rPr>
        <w:lastRenderedPageBreak/>
        <w:t xml:space="preserve">War in Syria </w:t>
      </w:r>
    </w:p>
    <w:p w:rsidR="00CD15B7" w:rsidRDefault="00CD15B7" w:rsidP="00CD15B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rsidR="00CD15B7" w:rsidRDefault="00CD15B7" w:rsidP="00CD15B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United States has played a critical role in controlling several international conflicts. The main intention of involvement in these conflicts is to implement fundamental human rights. As such, this approach has helped in saving the lives of innocent people in conflicting countries. Additionally, to achieve this agenda, the US has also partnered with other countries to control international and domestic conflicts. Terrorism attacks in Syria have been one of the main interests of the US military. However, on 19</w:t>
      </w:r>
      <w:r w:rsidRPr="00360AEA">
        <w:rPr>
          <w:rFonts w:ascii="Times New Roman" w:hAnsi="Times New Roman" w:cs="Times New Roman"/>
          <w:sz w:val="24"/>
          <w:szCs w:val="24"/>
          <w:vertAlign w:val="superscript"/>
        </w:rPr>
        <w:t>th</w:t>
      </w:r>
      <w:r>
        <w:rPr>
          <w:rFonts w:ascii="Times New Roman" w:hAnsi="Times New Roman" w:cs="Times New Roman"/>
          <w:sz w:val="24"/>
          <w:szCs w:val="24"/>
        </w:rPr>
        <w:t xml:space="preserve"> December 2018, President Trump announced his intention to withdraw troops from the region </w:t>
      </w:r>
      <w:r w:rsidRPr="00A45243">
        <w:rPr>
          <w:rFonts w:ascii="Times New Roman" w:hAnsi="Times New Roman" w:cs="Times New Roman"/>
          <w:sz w:val="24"/>
          <w:szCs w:val="24"/>
        </w:rPr>
        <w:t>(</w:t>
      </w:r>
      <w:r w:rsidRPr="00A45243">
        <w:rPr>
          <w:rFonts w:ascii="Times New Roman" w:hAnsi="Times New Roman" w:cs="Times New Roman"/>
          <w:sz w:val="24"/>
          <w:szCs w:val="24"/>
          <w:shd w:val="clear" w:color="auto" w:fill="FFFFFF"/>
        </w:rPr>
        <w:t>Seeberg, 2019)</w:t>
      </w:r>
      <w:r>
        <w:rPr>
          <w:rFonts w:ascii="Times New Roman" w:hAnsi="Times New Roman" w:cs="Times New Roman"/>
          <w:sz w:val="24"/>
          <w:szCs w:val="24"/>
        </w:rPr>
        <w:t>. This move attracted a lot of criticism from citizens as well as the former and current administrators. M</w:t>
      </w:r>
      <w:r w:rsidRPr="004742C0">
        <w:rPr>
          <w:rFonts w:ascii="Times New Roman" w:eastAsia="Times New Roman" w:hAnsi="Times New Roman" w:cs="Times New Roman"/>
          <w:sz w:val="24"/>
          <w:szCs w:val="24"/>
        </w:rPr>
        <w:t>oving fo</w:t>
      </w:r>
      <w:r>
        <w:rPr>
          <w:rFonts w:ascii="Times New Roman" w:eastAsia="Times New Roman" w:hAnsi="Times New Roman" w:cs="Times New Roman"/>
          <w:sz w:val="24"/>
          <w:szCs w:val="24"/>
        </w:rPr>
        <w:t xml:space="preserve">rward, our allies won’t trust us </w:t>
      </w:r>
      <w:r w:rsidRPr="004742C0">
        <w:rPr>
          <w:rFonts w:ascii="Times New Roman" w:eastAsia="Times New Roman" w:hAnsi="Times New Roman" w:cs="Times New Roman"/>
          <w:sz w:val="24"/>
          <w:szCs w:val="24"/>
        </w:rPr>
        <w:t>after the US President withdrawal US Troops from Syria and let Turkey attack</w:t>
      </w:r>
      <w:r>
        <w:rPr>
          <w:rFonts w:ascii="Times New Roman" w:hAnsi="Times New Roman" w:cs="Times New Roman"/>
          <w:sz w:val="24"/>
          <w:szCs w:val="24"/>
        </w:rPr>
        <w:t xml:space="preserve">. </w:t>
      </w:r>
    </w:p>
    <w:p w:rsidR="00CD15B7" w:rsidRDefault="00CD15B7" w:rsidP="00CD15B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Negative Impacts of the War</w:t>
      </w:r>
    </w:p>
    <w:p w:rsidR="00CD15B7" w:rsidRDefault="00CD15B7" w:rsidP="00CD15B7">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decision of the US president to terminate relations with Syria has enabled Turkey to implement threats to attack the country. The rivalry has resulted in a massive crisis after the Turkish military attacked northeast Syria from early October 2019. </w:t>
      </w:r>
      <w:r w:rsidRPr="00A45243">
        <w:rPr>
          <w:rFonts w:ascii="Times New Roman" w:hAnsi="Times New Roman" w:cs="Times New Roman"/>
          <w:sz w:val="24"/>
          <w:szCs w:val="24"/>
          <w:shd w:val="clear" w:color="auto" w:fill="FFFFFF"/>
        </w:rPr>
        <w:t>Seeberg (2019</w:t>
      </w:r>
      <w:r w:rsidR="002C0A45" w:rsidRPr="00A45243">
        <w:rPr>
          <w:rFonts w:ascii="Times New Roman" w:hAnsi="Times New Roman" w:cs="Times New Roman"/>
          <w:sz w:val="24"/>
          <w:szCs w:val="24"/>
          <w:shd w:val="clear" w:color="auto" w:fill="FFFFFF"/>
        </w:rPr>
        <w:t>)</w:t>
      </w:r>
      <w:r w:rsidR="002C0A45">
        <w:rPr>
          <w:rFonts w:ascii="Times New Roman" w:hAnsi="Times New Roman" w:cs="Times New Roman"/>
          <w:sz w:val="24"/>
          <w:szCs w:val="24"/>
        </w:rPr>
        <w:t xml:space="preserve"> affirms</w:t>
      </w:r>
      <w:r>
        <w:rPr>
          <w:rFonts w:ascii="Times New Roman" w:hAnsi="Times New Roman" w:cs="Times New Roman"/>
          <w:sz w:val="24"/>
          <w:szCs w:val="24"/>
        </w:rPr>
        <w:t xml:space="preserve"> that the attack involved airstrikes, sniper fire and ground troops. Consequently, this approach has displaced thousands of families who are currently in search of a peaceful home. Besides, children have been the most affected and more than one hundred and seventy thousand are in need of medical assistance and support. Thousands of people have also been killed as a result of the attack. </w:t>
      </w:r>
    </w:p>
    <w:p w:rsidR="00CD15B7" w:rsidRDefault="00CD15B7" w:rsidP="00CD15B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war has limited international interest groups that cannot intervene due to the ongoing violence. Nevertheless, approximately half of the population has fled to nearby countries such as Lebanon, Jordan and even Turkey to receive help. This approach is currently straining the host countries, which have to provide food, medical services, and other necessities to the refugees. It is also hard to imagine the level of brutality experienced by more than six million citizens who are currently displaced in Syria. Another impact of the war is the lack of clean water, which is attributed to the destruction of water stations as a result of violence. Consequently, this challenge has also resulted in poor hygiene and the spread of diseases such as cholera. </w:t>
      </w:r>
      <w:r w:rsidRPr="00A45243">
        <w:rPr>
          <w:rFonts w:ascii="Times New Roman" w:hAnsi="Times New Roman" w:cs="Times New Roman"/>
          <w:sz w:val="24"/>
          <w:szCs w:val="24"/>
          <w:shd w:val="clear" w:color="auto" w:fill="FFFFFF"/>
        </w:rPr>
        <w:t>Rogers, Callimachi, &amp; Cooper (2019</w:t>
      </w:r>
      <w:r w:rsidR="002C0A45" w:rsidRPr="00A45243">
        <w:rPr>
          <w:rFonts w:ascii="Times New Roman" w:hAnsi="Times New Roman" w:cs="Times New Roman"/>
          <w:sz w:val="24"/>
          <w:szCs w:val="24"/>
          <w:shd w:val="clear" w:color="auto" w:fill="FFFFFF"/>
        </w:rPr>
        <w:t>)</w:t>
      </w:r>
      <w:r w:rsidR="002C0A45">
        <w:rPr>
          <w:rFonts w:ascii="Times New Roman" w:hAnsi="Times New Roman" w:cs="Times New Roman"/>
          <w:sz w:val="24"/>
          <w:szCs w:val="24"/>
        </w:rPr>
        <w:t xml:space="preserve"> predict</w:t>
      </w:r>
      <w:r>
        <w:rPr>
          <w:rFonts w:ascii="Times New Roman" w:hAnsi="Times New Roman" w:cs="Times New Roman"/>
          <w:sz w:val="24"/>
          <w:szCs w:val="24"/>
        </w:rPr>
        <w:t xml:space="preserve"> that the health crisis is likely to prolong since most of the victims will experience a low immune system. The entire populations, especially children, affected by the war, are more likely to experience psychological distress for years. </w:t>
      </w:r>
    </w:p>
    <w:p w:rsidR="00CD15B7" w:rsidRDefault="00CD15B7" w:rsidP="00CD15B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How is Syria Important in the World? </w:t>
      </w:r>
    </w:p>
    <w:p w:rsidR="00CD15B7" w:rsidRDefault="00CD15B7" w:rsidP="00CD15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Syria has a huge significance in the world due to various reasons. To begin, the geographic location of the country is at the core of the Middle East. This enables the country to enhance positive relations with its neighbors. Nevertheless, the prolonged war in the country can spread to other regions such as Lebanon, Iran and Turkey. Besides, the events of the Arab Spring from the region extended to North Africa </w:t>
      </w:r>
      <w:r w:rsidRPr="00A45243">
        <w:rPr>
          <w:rFonts w:ascii="Times New Roman" w:hAnsi="Times New Roman" w:cs="Times New Roman"/>
          <w:sz w:val="24"/>
          <w:szCs w:val="24"/>
        </w:rPr>
        <w:t>(</w:t>
      </w:r>
      <w:r w:rsidRPr="00A45243">
        <w:rPr>
          <w:rFonts w:ascii="Times New Roman" w:hAnsi="Times New Roman" w:cs="Times New Roman"/>
          <w:sz w:val="24"/>
          <w:szCs w:val="24"/>
          <w:shd w:val="clear" w:color="auto" w:fill="FFFFFF"/>
        </w:rPr>
        <w:t>Hof, 2017)</w:t>
      </w:r>
      <w:r>
        <w:rPr>
          <w:rFonts w:ascii="Times New Roman" w:hAnsi="Times New Roman" w:cs="Times New Roman"/>
          <w:sz w:val="24"/>
          <w:szCs w:val="24"/>
        </w:rPr>
        <w:t xml:space="preserve">. Hence, other countries need to provide support in attempts to resolve the ongoing war. </w:t>
      </w:r>
    </w:p>
    <w:p w:rsidR="00CD15B7" w:rsidRDefault="00CD15B7" w:rsidP="00CD15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Syria is also rich in resources, including petroleum oil. The oil is vital in the economic growth of the country as well as in other countries. For instance, in 2011, the US was able to extract approximately five point seven million barrels in a day. This earned US huge income and continuous partnership can guarantee an improvement in infrastructure. The current transport in Syria is also essential. The country has four international airports and a functioning railway that </w:t>
      </w:r>
      <w:r>
        <w:rPr>
          <w:rFonts w:ascii="Times New Roman" w:hAnsi="Times New Roman" w:cs="Times New Roman"/>
          <w:sz w:val="24"/>
          <w:szCs w:val="24"/>
        </w:rPr>
        <w:lastRenderedPageBreak/>
        <w:t xml:space="preserve">can aid in transporting cargo to Turkey. As such, these resources can be utilized to promote economic development and to provide for the basic needs of citizens and neighbors. Additionally, Syria encompasses diverse ethnic groups, including Kurds, Syrian Turkmen, Arabs, Assyrians, and Armenians, among others. These groups represent people from different parts of the world. Also, Syria is composed of people from different religions, such as Christians, Muslims, and Alawites. Hence, forming unity among diverse people can portray the possibility of cohesion in the world. </w:t>
      </w:r>
    </w:p>
    <w:p w:rsidR="00CD15B7" w:rsidRDefault="00CD15B7" w:rsidP="00CD15B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Turkey’s past attack in Syria </w:t>
      </w:r>
    </w:p>
    <w:p w:rsidR="00CD15B7" w:rsidRDefault="00CD15B7" w:rsidP="00CD15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tension between Turkey and Syria began in as early as the 1970s due to Syria association with the Kurdistan People’s Party (PKK). Turkey considered PKK as a terrorist group and condemned Syria from supporting the group. The relationship between the two countries improved, and they developed trade relations. The tension started again in 1989 when Syria attacked a Turkish aircraft and killed all the crew members. However, the peak of the conflict was in 2012 when Turkey attacked troops in Syria as a revenge mission for a Syrian mortar that had killed five Turkish </w:t>
      </w:r>
      <w:r w:rsidRPr="00A45243">
        <w:rPr>
          <w:rFonts w:ascii="Times New Roman" w:hAnsi="Times New Roman" w:cs="Times New Roman"/>
          <w:sz w:val="24"/>
          <w:szCs w:val="24"/>
        </w:rPr>
        <w:t>(</w:t>
      </w:r>
      <w:r w:rsidRPr="00A45243">
        <w:rPr>
          <w:rFonts w:ascii="Times New Roman" w:hAnsi="Times New Roman" w:cs="Times New Roman"/>
          <w:sz w:val="24"/>
          <w:szCs w:val="24"/>
          <w:shd w:val="clear" w:color="auto" w:fill="FFFFFF"/>
        </w:rPr>
        <w:t>Seeberg, 2019)</w:t>
      </w:r>
      <w:r>
        <w:rPr>
          <w:rFonts w:ascii="Times New Roman" w:hAnsi="Times New Roman" w:cs="Times New Roman"/>
          <w:sz w:val="24"/>
          <w:szCs w:val="24"/>
        </w:rPr>
        <w:t xml:space="preserve">. </w:t>
      </w:r>
    </w:p>
    <w:p w:rsidR="00CD15B7" w:rsidRDefault="00CD15B7" w:rsidP="00CD15B7">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attack happened on 23</w:t>
      </w:r>
      <w:r w:rsidRPr="000C20BB">
        <w:rPr>
          <w:rFonts w:ascii="Times New Roman" w:hAnsi="Times New Roman" w:cs="Times New Roman"/>
          <w:sz w:val="24"/>
          <w:szCs w:val="24"/>
          <w:vertAlign w:val="superscript"/>
        </w:rPr>
        <w:t>rd</w:t>
      </w:r>
      <w:r>
        <w:rPr>
          <w:rFonts w:ascii="Times New Roman" w:hAnsi="Times New Roman" w:cs="Times New Roman"/>
          <w:sz w:val="24"/>
          <w:szCs w:val="24"/>
        </w:rPr>
        <w:t xml:space="preserve"> March 2014 when Turkey shot down a combat jet belonging to Syria. Turkish government claimed the jet got closer to the border without warning and the attack was a defensive move. On 18</w:t>
      </w:r>
      <w:r w:rsidRPr="00A97899">
        <w:rPr>
          <w:rFonts w:ascii="Times New Roman" w:hAnsi="Times New Roman" w:cs="Times New Roman"/>
          <w:sz w:val="24"/>
          <w:szCs w:val="24"/>
          <w:vertAlign w:val="superscript"/>
        </w:rPr>
        <w:t>th</w:t>
      </w:r>
      <w:r>
        <w:rPr>
          <w:rFonts w:ascii="Times New Roman" w:hAnsi="Times New Roman" w:cs="Times New Roman"/>
          <w:sz w:val="24"/>
          <w:szCs w:val="24"/>
        </w:rPr>
        <w:t xml:space="preserve"> June 2014 a similar attack happened where Turkish soldiers attacked six civilians at the border. However, the guards claimed they were aiming for terrorists and that the shooting was an accident. Additionally, in August 2016, Turkey also formed an attack across the border against ISIS group in Jarabulus (</w:t>
      </w:r>
      <w:r w:rsidRPr="00E22752">
        <w:rPr>
          <w:rFonts w:ascii="Times New Roman" w:hAnsi="Times New Roman" w:cs="Times New Roman"/>
          <w:sz w:val="24"/>
          <w:szCs w:val="24"/>
          <w:shd w:val="clear" w:color="auto" w:fill="FFFFFF"/>
        </w:rPr>
        <w:t>Hunt</w:t>
      </w:r>
      <w:r>
        <w:rPr>
          <w:rFonts w:ascii="Times New Roman" w:hAnsi="Times New Roman" w:cs="Times New Roman"/>
          <w:sz w:val="24"/>
          <w:szCs w:val="24"/>
          <w:shd w:val="clear" w:color="auto" w:fill="FFFFFF"/>
        </w:rPr>
        <w:t>, 2019)</w:t>
      </w:r>
      <w:r>
        <w:rPr>
          <w:rFonts w:ascii="Times New Roman" w:hAnsi="Times New Roman" w:cs="Times New Roman"/>
          <w:sz w:val="24"/>
          <w:szCs w:val="24"/>
        </w:rPr>
        <w:t xml:space="preserve">. The current attack after the US withdrew its troops is an indication of an attempt to extend the border. Turkey </w:t>
      </w:r>
      <w:r>
        <w:rPr>
          <w:rFonts w:ascii="Times New Roman" w:hAnsi="Times New Roman" w:cs="Times New Roman"/>
          <w:sz w:val="24"/>
          <w:szCs w:val="24"/>
        </w:rPr>
        <w:lastRenderedPageBreak/>
        <w:t xml:space="preserve">plans to create a zone of twenty miles to push the PKK group, which is associated with terrorism. The zone is also designated for Syrian refugees who have been displaced in Turkey. </w:t>
      </w:r>
    </w:p>
    <w:p w:rsidR="00CD15B7" w:rsidRDefault="00CD15B7" w:rsidP="00CD15B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How can the US stop the war?</w:t>
      </w:r>
    </w:p>
    <w:p w:rsidR="00CD15B7" w:rsidRDefault="00CD15B7" w:rsidP="00CD15B7">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decision made by the US President to terminate relations with Syria seems harsh since the consequences include violation of human rights. The citizens have experience different kinds of torture and thousands of the population have been killed. Hence, the US should reconsider its decision and participate in ending the devastating war. One of the ways the government can contribute to stop the fighting is by first advocating for Turkey to enable those affected with violence to receive international aid. Second, the government should also seek collaboration with Russia, Turkey and Syria to end terrorism groups from the country (</w:t>
      </w:r>
      <w:r w:rsidRPr="00E22752">
        <w:rPr>
          <w:rFonts w:ascii="Times New Roman" w:hAnsi="Times New Roman" w:cs="Times New Roman"/>
          <w:sz w:val="24"/>
          <w:szCs w:val="24"/>
          <w:shd w:val="clear" w:color="auto" w:fill="FFFFFF"/>
        </w:rPr>
        <w:t>Hunt</w:t>
      </w:r>
      <w:r>
        <w:rPr>
          <w:rFonts w:ascii="Times New Roman" w:hAnsi="Times New Roman" w:cs="Times New Roman"/>
          <w:sz w:val="24"/>
          <w:szCs w:val="24"/>
          <w:shd w:val="clear" w:color="auto" w:fill="FFFFFF"/>
        </w:rPr>
        <w:t>, 2019)</w:t>
      </w:r>
      <w:r>
        <w:rPr>
          <w:rFonts w:ascii="Times New Roman" w:hAnsi="Times New Roman" w:cs="Times New Roman"/>
          <w:sz w:val="24"/>
          <w:szCs w:val="24"/>
        </w:rPr>
        <w:t>. This approach will help in ending conflicts since threats of terrorism have been the leading cause of war.</w:t>
      </w:r>
    </w:p>
    <w:p w:rsidR="00CD15B7" w:rsidRDefault="00CD15B7" w:rsidP="00CD15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Third, the US should also persuade the current president of Syria, Bashar al-Assad, to agree to a democratic election. The persuasion could involve discussing economic revival that will result from the decision. Besides, he could also be involved in choosing his successor and letting the people make the final decision. As such, this approach will help in ending the war with opponents. Additionally, the ethnic groups in the country should be represented in leadership positions after a reform. Finally, the Syria government should be allowed to access the county’s oil and use the income to provide the needs of its citizens. This move will help in resolving the current water shortage, health crisis, education to children, and other necessities. </w:t>
      </w:r>
    </w:p>
    <w:p w:rsidR="00E66AAF" w:rsidRDefault="00E66AAF" w:rsidP="00CD15B7">
      <w:pPr>
        <w:spacing w:line="480" w:lineRule="auto"/>
        <w:jc w:val="center"/>
        <w:rPr>
          <w:rFonts w:ascii="Times New Roman" w:hAnsi="Times New Roman" w:cs="Times New Roman"/>
          <w:b/>
          <w:sz w:val="24"/>
          <w:szCs w:val="24"/>
        </w:rPr>
      </w:pPr>
    </w:p>
    <w:p w:rsidR="00E66AAF" w:rsidRDefault="00E66AAF" w:rsidP="00CD15B7">
      <w:pPr>
        <w:spacing w:line="480" w:lineRule="auto"/>
        <w:jc w:val="center"/>
        <w:rPr>
          <w:rFonts w:ascii="Times New Roman" w:hAnsi="Times New Roman" w:cs="Times New Roman"/>
          <w:b/>
          <w:sz w:val="24"/>
          <w:szCs w:val="24"/>
        </w:rPr>
      </w:pPr>
    </w:p>
    <w:p w:rsidR="00CD15B7" w:rsidRPr="00EF3C0F" w:rsidRDefault="00CD15B7" w:rsidP="00CD15B7">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Why did the US withdraw troops in the first place? </w:t>
      </w:r>
    </w:p>
    <w:p w:rsidR="00CD15B7" w:rsidRDefault="00CD15B7" w:rsidP="00CD15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 President, Donald Trump, had announced the intention of his administration to end the country’s presence in the Middle East nations. It was unexpected that the intentions would extend to Syria, which was relying on the US to restore peace in the country. Trump defended his decision and claimed that his government had won the fight against a terrorist group referred as ISIS in Syria. As such, he asserted that the US had no further intentions in the country. Besides, he also revealed that the government had secured the oil in Syria. Regarding threats from Turkey, the president affirmed that the US had no legal responsibility to get involved in the war. These comments and decisions attracted criticism from both the democrats and republicans in the country. Most of the critics labeled the act as unfair since civilians suffered after Turkey attacked immediately after the troops left Syria. Additionally, </w:t>
      </w:r>
      <w:r w:rsidRPr="00A45243">
        <w:rPr>
          <w:rFonts w:ascii="Times New Roman" w:hAnsi="Times New Roman" w:cs="Times New Roman"/>
          <w:sz w:val="24"/>
          <w:szCs w:val="24"/>
          <w:shd w:val="clear" w:color="auto" w:fill="FFFFFF"/>
        </w:rPr>
        <w:t>Nte (2019</w:t>
      </w:r>
      <w:r w:rsidR="002C0A45" w:rsidRPr="00A45243">
        <w:rPr>
          <w:rFonts w:ascii="Times New Roman" w:hAnsi="Times New Roman" w:cs="Times New Roman"/>
          <w:sz w:val="24"/>
          <w:szCs w:val="24"/>
          <w:shd w:val="clear" w:color="auto" w:fill="FFFFFF"/>
        </w:rPr>
        <w:t>)</w:t>
      </w:r>
      <w:r w:rsidR="002C0A45" w:rsidRPr="009E2550">
        <w:rPr>
          <w:rFonts w:ascii="Times New Roman" w:hAnsi="Times New Roman" w:cs="Times New Roman"/>
          <w:sz w:val="24"/>
          <w:szCs w:val="24"/>
        </w:rPr>
        <w:t xml:space="preserve"> affirms</w:t>
      </w:r>
      <w:r>
        <w:rPr>
          <w:rFonts w:ascii="Times New Roman" w:hAnsi="Times New Roman" w:cs="Times New Roman"/>
          <w:sz w:val="24"/>
          <w:szCs w:val="24"/>
        </w:rPr>
        <w:t xml:space="preserve"> the decision may be a step to reset relations with Turkey. However, most people, including Syrians, view the act as a betrayal, and this may affect future relations of the US with other countries.</w:t>
      </w:r>
    </w:p>
    <w:p w:rsidR="00CD15B7" w:rsidRDefault="00CD15B7" w:rsidP="00CD15B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Russian’s Views of the War</w:t>
      </w:r>
    </w:p>
    <w:p w:rsidR="00CD15B7" w:rsidRDefault="00CD15B7" w:rsidP="00CD15B7">
      <w:pPr>
        <w:spacing w:line="480" w:lineRule="auto"/>
        <w:ind w:firstLine="720"/>
        <w:rPr>
          <w:rFonts w:ascii="Times New Roman" w:hAnsi="Times New Roman" w:cs="Times New Roman"/>
          <w:sz w:val="24"/>
          <w:szCs w:val="24"/>
        </w:rPr>
      </w:pPr>
      <w:r w:rsidRPr="00A45243">
        <w:rPr>
          <w:rFonts w:ascii="Times New Roman" w:hAnsi="Times New Roman" w:cs="Times New Roman"/>
          <w:sz w:val="24"/>
          <w:szCs w:val="24"/>
        </w:rPr>
        <w:t>Habbard et al. (2019</w:t>
      </w:r>
      <w:r w:rsidR="002C0A45" w:rsidRPr="00A45243">
        <w:rPr>
          <w:rFonts w:ascii="Times New Roman" w:hAnsi="Times New Roman" w:cs="Times New Roman"/>
          <w:sz w:val="24"/>
          <w:szCs w:val="24"/>
        </w:rPr>
        <w:t>)</w:t>
      </w:r>
      <w:r w:rsidR="002C0A45">
        <w:rPr>
          <w:rFonts w:ascii="Times New Roman" w:hAnsi="Times New Roman" w:cs="Times New Roman"/>
          <w:sz w:val="24"/>
          <w:szCs w:val="24"/>
        </w:rPr>
        <w:t xml:space="preserve"> affirms</w:t>
      </w:r>
      <w:r>
        <w:rPr>
          <w:rFonts w:ascii="Times New Roman" w:hAnsi="Times New Roman" w:cs="Times New Roman"/>
          <w:sz w:val="24"/>
          <w:szCs w:val="24"/>
        </w:rPr>
        <w:t xml:space="preserve"> that Russia views the war in Syria as an opportunity to build its popularity and regain influence in the Middle East. The Russian government took over the security in Syria immediately after the US soldiers abandoned the country. This approach is seen as a positive move to end the war in the country. Russia is also acting as a mediator between the two conflicting countries. As such, the government aims to drive out all terrorists from Syria as an attempt to create peace with Turkey. </w:t>
      </w:r>
    </w:p>
    <w:p w:rsidR="00CD15B7" w:rsidRDefault="00CD15B7" w:rsidP="00CD15B7">
      <w:pPr>
        <w:spacing w:line="480" w:lineRule="auto"/>
        <w:ind w:firstLine="720"/>
        <w:rPr>
          <w:rFonts w:ascii="Times New Roman" w:hAnsi="Times New Roman" w:cs="Times New Roman"/>
          <w:sz w:val="24"/>
          <w:szCs w:val="24"/>
        </w:rPr>
      </w:pPr>
      <w:r w:rsidRPr="00A45243">
        <w:rPr>
          <w:rFonts w:ascii="Times New Roman" w:hAnsi="Times New Roman" w:cs="Times New Roman"/>
          <w:sz w:val="24"/>
          <w:szCs w:val="24"/>
          <w:shd w:val="clear" w:color="auto" w:fill="FFFFFF"/>
        </w:rPr>
        <w:lastRenderedPageBreak/>
        <w:t>Oligie (2019</w:t>
      </w:r>
      <w:r w:rsidR="002C0A45" w:rsidRPr="00A45243">
        <w:rPr>
          <w:rFonts w:ascii="Times New Roman" w:hAnsi="Times New Roman" w:cs="Times New Roman"/>
          <w:sz w:val="24"/>
          <w:szCs w:val="24"/>
          <w:shd w:val="clear" w:color="auto" w:fill="FFFFFF"/>
        </w:rPr>
        <w:t>)</w:t>
      </w:r>
      <w:r w:rsidR="002C0A45">
        <w:rPr>
          <w:rFonts w:ascii="Times New Roman" w:hAnsi="Times New Roman" w:cs="Times New Roman"/>
          <w:sz w:val="24"/>
          <w:szCs w:val="24"/>
        </w:rPr>
        <w:t xml:space="preserve"> asserts</w:t>
      </w:r>
      <w:r>
        <w:rPr>
          <w:rFonts w:ascii="Times New Roman" w:hAnsi="Times New Roman" w:cs="Times New Roman"/>
          <w:sz w:val="24"/>
          <w:szCs w:val="24"/>
        </w:rPr>
        <w:t xml:space="preserve"> that Russia supports the current president Assad to remain in power. The aim of this approach is to create a positive relation between the two counties. Besides, this decision can be viewed as an attempt to show other countries that Russia does not betray its allies, unlike the US. Consequently, this approach is also aimed at attracting more allies in the Middle East region. </w:t>
      </w:r>
    </w:p>
    <w:p w:rsidR="00CD15B7" w:rsidRDefault="00CD15B7" w:rsidP="00CD15B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NATO. Agreement</w:t>
      </w:r>
    </w:p>
    <w:p w:rsidR="00CD15B7" w:rsidRDefault="00CD15B7" w:rsidP="00CD15B7">
      <w:pPr>
        <w:spacing w:line="480" w:lineRule="auto"/>
        <w:ind w:firstLine="720"/>
        <w:rPr>
          <w:rFonts w:ascii="Times New Roman" w:hAnsi="Times New Roman" w:cs="Times New Roman"/>
          <w:sz w:val="24"/>
          <w:szCs w:val="24"/>
        </w:rPr>
      </w:pPr>
      <w:r w:rsidRPr="00A73A9E">
        <w:rPr>
          <w:rFonts w:ascii="Times New Roman" w:hAnsi="Times New Roman" w:cs="Times New Roman"/>
          <w:sz w:val="24"/>
          <w:szCs w:val="24"/>
        </w:rPr>
        <w:t xml:space="preserve">The </w:t>
      </w:r>
      <w:r>
        <w:rPr>
          <w:rFonts w:ascii="Times New Roman" w:hAnsi="Times New Roman" w:cs="Times New Roman"/>
          <w:sz w:val="24"/>
          <w:szCs w:val="24"/>
        </w:rPr>
        <w:t xml:space="preserve">North Atlantic Treaty Organization encompasses twenty-nine countries from North America and Europe. The agreement aims to enhance collaboration among the countries and to promote security. As such, the countries are expected to support one another in cases of a threat. This approach is supported by article five under the agreement. Also, members are encouraged to apply diplomatic efforts when resolving </w:t>
      </w:r>
      <w:r w:rsidR="002C0A45">
        <w:rPr>
          <w:rFonts w:ascii="Times New Roman" w:hAnsi="Times New Roman" w:cs="Times New Roman"/>
          <w:sz w:val="24"/>
          <w:szCs w:val="24"/>
        </w:rPr>
        <w:t>conflict</w:t>
      </w:r>
      <w:r>
        <w:rPr>
          <w:rFonts w:ascii="Times New Roman" w:hAnsi="Times New Roman" w:cs="Times New Roman"/>
          <w:sz w:val="24"/>
          <w:szCs w:val="24"/>
        </w:rPr>
        <w:t xml:space="preserve"> and the organization provides a platform where members can consult and build trust. Nevertheless, NATO also supports the use of military techniques to resolve disputes that could not be resolved by the use of negotiations (</w:t>
      </w:r>
      <w:r>
        <w:rPr>
          <w:rFonts w:ascii="Times New Roman" w:hAnsi="Times New Roman" w:cs="Times New Roman"/>
          <w:color w:val="222222"/>
          <w:sz w:val="24"/>
          <w:szCs w:val="24"/>
          <w:shd w:val="clear" w:color="auto" w:fill="FFFFFF"/>
        </w:rPr>
        <w:t xml:space="preserve">Sarotte, </w:t>
      </w:r>
      <w:r w:rsidRPr="001649E4">
        <w:rPr>
          <w:rFonts w:ascii="Times New Roman" w:hAnsi="Times New Roman" w:cs="Times New Roman"/>
          <w:color w:val="222222"/>
          <w:sz w:val="24"/>
          <w:szCs w:val="24"/>
          <w:shd w:val="clear" w:color="auto" w:fill="FFFFFF"/>
        </w:rPr>
        <w:t>2019)</w:t>
      </w:r>
      <w:r>
        <w:rPr>
          <w:rFonts w:ascii="Times New Roman" w:hAnsi="Times New Roman" w:cs="Times New Roman"/>
          <w:sz w:val="24"/>
          <w:szCs w:val="24"/>
        </w:rPr>
        <w:t xml:space="preserve">. Consequently, the organization is meant to encourage peaceful relationships among countries and to promote human rights by preventing disputes. </w:t>
      </w:r>
    </w:p>
    <w:p w:rsidR="00CD15B7" w:rsidRDefault="00CD15B7" w:rsidP="00CD15B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decision of Trump to withdraw the country’s military from Syria may appear as a betrayal of the agreement. Besides, members of the organization were not consulted before the decision was implemented. Consequently, this influenced Turkey to take aggressive action by attacking with an aim of eliminating terrorist groups that threaten the peace of both countries. Additionally, the war, as well as the geopolitical position of Syria, also encouraged relations with neighbors who are members of the treaty. Turkey and Russia have made efforts to collaborated and end the war. </w:t>
      </w:r>
    </w:p>
    <w:p w:rsidR="00CD15B7" w:rsidRDefault="00CD15B7" w:rsidP="00CD15B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Other members of NATO organizations, including German and France, have avoided involvement in the war. However, the end of the war and reconstruction of Syria will require support from these countries. The countries have significant influence, and their participation could encourage other multinational organizations such as the World Bank to help in reviving the country. Also, financial support and investment in the country will help to repair some of the damages caused by the war. Additionally, one of the main barriers of participation is the disagreement regarding the position of the current president of the country, Assad. The countries affirm that leadership should be attained through a fair election and transparency. Therefore, the current government in the country should consider this option for the sake of promoting stability and peace in Syria (</w:t>
      </w:r>
      <w:r>
        <w:rPr>
          <w:rFonts w:ascii="Times New Roman" w:hAnsi="Times New Roman" w:cs="Times New Roman"/>
          <w:color w:val="222222"/>
          <w:sz w:val="24"/>
          <w:szCs w:val="24"/>
          <w:shd w:val="clear" w:color="auto" w:fill="FFFFFF"/>
        </w:rPr>
        <w:t xml:space="preserve">Sarotte, </w:t>
      </w:r>
      <w:r w:rsidRPr="001649E4">
        <w:rPr>
          <w:rFonts w:ascii="Times New Roman" w:hAnsi="Times New Roman" w:cs="Times New Roman"/>
          <w:color w:val="222222"/>
          <w:sz w:val="24"/>
          <w:szCs w:val="24"/>
          <w:shd w:val="clear" w:color="auto" w:fill="FFFFFF"/>
        </w:rPr>
        <w:t>2019)</w:t>
      </w:r>
      <w:r>
        <w:rPr>
          <w:rFonts w:ascii="Times New Roman" w:hAnsi="Times New Roman" w:cs="Times New Roman"/>
          <w:sz w:val="24"/>
          <w:szCs w:val="24"/>
        </w:rPr>
        <w:t xml:space="preserve">. </w:t>
      </w:r>
    </w:p>
    <w:p w:rsidR="00CD15B7" w:rsidRDefault="00CD15B7" w:rsidP="00CD15B7">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Conclusion </w:t>
      </w:r>
    </w:p>
    <w:p w:rsidR="00CD15B7" w:rsidRDefault="00CD15B7" w:rsidP="00CD15B7">
      <w:pPr>
        <w:spacing w:line="480" w:lineRule="auto"/>
        <w:rPr>
          <w:rFonts w:ascii="Times New Roman" w:hAnsi="Times New Roman" w:cs="Times New Roman"/>
          <w:sz w:val="24"/>
          <w:szCs w:val="24"/>
        </w:rPr>
      </w:pPr>
      <w:r>
        <w:rPr>
          <w:rFonts w:ascii="Times New Roman" w:hAnsi="Times New Roman" w:cs="Times New Roman"/>
          <w:sz w:val="24"/>
          <w:szCs w:val="24"/>
        </w:rPr>
        <w:tab/>
        <w:t>To conclude, the decision of Trump to remove the US military from Syria seems like a betrayal of the NATO agreement. The president did not consult with members, and the decision may affect future efforts of the US regarding creating allies. Besides, the US government has a moral responsibility of defending the dignity of humans by preventing conflicts. Abandoning the country enabled Turkey to attack, and this led to thousands of deaths. Half of the populations have become refugees in other countries. The remaining citizens experience food and water shortage as well as disease outbreaks due to poor sanitation. Furthermore, children have been the most affected and this experience may lead to long term damage to the victims' mental health.</w:t>
      </w:r>
    </w:p>
    <w:p w:rsidR="00CD15B7" w:rsidRDefault="00CD15B7" w:rsidP="00CD15B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Finally, to restore stability in Syria, multinational organizations should collaborate by providing financial support. The organization should mainly provide humanitarian necessities to all affected by the war. The US should also participate in diplomatic efforts to encourage the </w:t>
      </w:r>
      <w:r>
        <w:rPr>
          <w:rFonts w:ascii="Times New Roman" w:hAnsi="Times New Roman" w:cs="Times New Roman"/>
          <w:sz w:val="24"/>
          <w:szCs w:val="24"/>
        </w:rPr>
        <w:lastRenderedPageBreak/>
        <w:t xml:space="preserve">current administration of Assad to agree in a fair election </w:t>
      </w:r>
      <w:r w:rsidRPr="00A45243">
        <w:rPr>
          <w:rFonts w:ascii="Times New Roman" w:hAnsi="Times New Roman" w:cs="Times New Roman"/>
          <w:sz w:val="24"/>
          <w:szCs w:val="24"/>
        </w:rPr>
        <w:t>(Habbard et al., 2019)</w:t>
      </w:r>
      <w:r>
        <w:rPr>
          <w:rFonts w:ascii="Times New Roman" w:hAnsi="Times New Roman" w:cs="Times New Roman"/>
          <w:sz w:val="24"/>
          <w:szCs w:val="24"/>
        </w:rPr>
        <w:t xml:space="preserve">. This approach will help in ending the war and restoring the reputation of the US in the world. </w:t>
      </w:r>
    </w:p>
    <w:p w:rsidR="003B6F00" w:rsidRPr="00A45243" w:rsidRDefault="003B6F00" w:rsidP="004464CD">
      <w:pPr>
        <w:spacing w:line="480" w:lineRule="auto"/>
        <w:jc w:val="center"/>
        <w:rPr>
          <w:rFonts w:ascii="Times New Roman" w:hAnsi="Times New Roman" w:cs="Times New Roman"/>
          <w:sz w:val="24"/>
          <w:szCs w:val="24"/>
        </w:rPr>
      </w:pPr>
    </w:p>
    <w:p w:rsidR="00A45243" w:rsidRDefault="00A45243" w:rsidP="004464CD">
      <w:pPr>
        <w:spacing w:line="480" w:lineRule="auto"/>
        <w:jc w:val="center"/>
        <w:rPr>
          <w:rFonts w:ascii="Times New Roman" w:hAnsi="Times New Roman" w:cs="Times New Roman"/>
          <w:sz w:val="24"/>
          <w:szCs w:val="24"/>
        </w:rPr>
      </w:pPr>
    </w:p>
    <w:p w:rsidR="00A45243" w:rsidRDefault="00A45243" w:rsidP="004464CD">
      <w:pPr>
        <w:spacing w:line="480" w:lineRule="auto"/>
        <w:jc w:val="center"/>
        <w:rPr>
          <w:rFonts w:ascii="Times New Roman" w:hAnsi="Times New Roman" w:cs="Times New Roman"/>
          <w:sz w:val="24"/>
          <w:szCs w:val="24"/>
        </w:rPr>
      </w:pPr>
    </w:p>
    <w:p w:rsidR="00E66AAF" w:rsidRDefault="00E66AAF" w:rsidP="004464CD">
      <w:pPr>
        <w:spacing w:line="480" w:lineRule="auto"/>
        <w:jc w:val="center"/>
        <w:rPr>
          <w:rFonts w:ascii="Times New Roman" w:hAnsi="Times New Roman" w:cs="Times New Roman"/>
          <w:sz w:val="24"/>
          <w:szCs w:val="24"/>
        </w:rPr>
      </w:pPr>
    </w:p>
    <w:p w:rsidR="00E66AAF" w:rsidRDefault="00E66AAF" w:rsidP="004464CD">
      <w:pPr>
        <w:spacing w:line="480" w:lineRule="auto"/>
        <w:jc w:val="center"/>
        <w:rPr>
          <w:rFonts w:ascii="Times New Roman" w:hAnsi="Times New Roman" w:cs="Times New Roman"/>
          <w:sz w:val="24"/>
          <w:szCs w:val="24"/>
        </w:rPr>
      </w:pPr>
    </w:p>
    <w:p w:rsidR="00E66AAF" w:rsidRDefault="00E66AAF" w:rsidP="004464CD">
      <w:pPr>
        <w:spacing w:line="480" w:lineRule="auto"/>
        <w:jc w:val="center"/>
        <w:rPr>
          <w:rFonts w:ascii="Times New Roman" w:hAnsi="Times New Roman" w:cs="Times New Roman"/>
          <w:sz w:val="24"/>
          <w:szCs w:val="24"/>
        </w:rPr>
      </w:pPr>
    </w:p>
    <w:p w:rsidR="00E66AAF" w:rsidRDefault="00E66AAF" w:rsidP="004464CD">
      <w:pPr>
        <w:spacing w:line="480" w:lineRule="auto"/>
        <w:jc w:val="center"/>
        <w:rPr>
          <w:rFonts w:ascii="Times New Roman" w:hAnsi="Times New Roman" w:cs="Times New Roman"/>
          <w:sz w:val="24"/>
          <w:szCs w:val="24"/>
        </w:rPr>
      </w:pPr>
    </w:p>
    <w:p w:rsidR="00E66AAF" w:rsidRDefault="00E66AAF" w:rsidP="004464CD">
      <w:pPr>
        <w:spacing w:line="480" w:lineRule="auto"/>
        <w:jc w:val="center"/>
        <w:rPr>
          <w:rFonts w:ascii="Times New Roman" w:hAnsi="Times New Roman" w:cs="Times New Roman"/>
          <w:sz w:val="24"/>
          <w:szCs w:val="24"/>
        </w:rPr>
      </w:pPr>
    </w:p>
    <w:p w:rsidR="00E66AAF" w:rsidRDefault="00E66AAF" w:rsidP="004464CD">
      <w:pPr>
        <w:spacing w:line="480" w:lineRule="auto"/>
        <w:jc w:val="center"/>
        <w:rPr>
          <w:rFonts w:ascii="Times New Roman" w:hAnsi="Times New Roman" w:cs="Times New Roman"/>
          <w:sz w:val="24"/>
          <w:szCs w:val="24"/>
        </w:rPr>
      </w:pPr>
    </w:p>
    <w:p w:rsidR="00E66AAF" w:rsidRDefault="00E66AAF" w:rsidP="004464CD">
      <w:pPr>
        <w:spacing w:line="480" w:lineRule="auto"/>
        <w:jc w:val="center"/>
        <w:rPr>
          <w:rFonts w:ascii="Times New Roman" w:hAnsi="Times New Roman" w:cs="Times New Roman"/>
          <w:sz w:val="24"/>
          <w:szCs w:val="24"/>
        </w:rPr>
      </w:pPr>
    </w:p>
    <w:p w:rsidR="00E66AAF" w:rsidRDefault="00E66AAF" w:rsidP="004464CD">
      <w:pPr>
        <w:spacing w:line="480" w:lineRule="auto"/>
        <w:jc w:val="center"/>
        <w:rPr>
          <w:rFonts w:ascii="Times New Roman" w:hAnsi="Times New Roman" w:cs="Times New Roman"/>
          <w:sz w:val="24"/>
          <w:szCs w:val="24"/>
        </w:rPr>
      </w:pPr>
    </w:p>
    <w:p w:rsidR="00E66AAF" w:rsidRDefault="00E66AAF" w:rsidP="004464CD">
      <w:pPr>
        <w:spacing w:line="480" w:lineRule="auto"/>
        <w:jc w:val="center"/>
        <w:rPr>
          <w:rFonts w:ascii="Times New Roman" w:hAnsi="Times New Roman" w:cs="Times New Roman"/>
          <w:sz w:val="24"/>
          <w:szCs w:val="24"/>
        </w:rPr>
      </w:pPr>
    </w:p>
    <w:p w:rsidR="00E66AAF" w:rsidRDefault="00E66AAF" w:rsidP="004464CD">
      <w:pPr>
        <w:spacing w:line="480" w:lineRule="auto"/>
        <w:jc w:val="center"/>
        <w:rPr>
          <w:rFonts w:ascii="Times New Roman" w:hAnsi="Times New Roman" w:cs="Times New Roman"/>
          <w:sz w:val="24"/>
          <w:szCs w:val="24"/>
        </w:rPr>
      </w:pPr>
    </w:p>
    <w:p w:rsidR="00E66AAF" w:rsidRDefault="00E66AAF" w:rsidP="004464CD">
      <w:pPr>
        <w:spacing w:line="480" w:lineRule="auto"/>
        <w:jc w:val="center"/>
        <w:rPr>
          <w:rFonts w:ascii="Times New Roman" w:hAnsi="Times New Roman" w:cs="Times New Roman"/>
          <w:sz w:val="24"/>
          <w:szCs w:val="24"/>
        </w:rPr>
      </w:pPr>
    </w:p>
    <w:p w:rsidR="00E66AAF" w:rsidRDefault="00E66AAF" w:rsidP="004464CD">
      <w:pPr>
        <w:spacing w:line="480" w:lineRule="auto"/>
        <w:jc w:val="center"/>
        <w:rPr>
          <w:rFonts w:ascii="Times New Roman" w:hAnsi="Times New Roman" w:cs="Times New Roman"/>
          <w:sz w:val="24"/>
          <w:szCs w:val="24"/>
        </w:rPr>
      </w:pPr>
    </w:p>
    <w:p w:rsidR="00E66AAF" w:rsidRDefault="00E66AAF" w:rsidP="004464CD">
      <w:pPr>
        <w:spacing w:line="480" w:lineRule="auto"/>
        <w:jc w:val="center"/>
        <w:rPr>
          <w:rFonts w:ascii="Times New Roman" w:hAnsi="Times New Roman" w:cs="Times New Roman"/>
          <w:sz w:val="24"/>
          <w:szCs w:val="24"/>
        </w:rPr>
      </w:pPr>
    </w:p>
    <w:p w:rsidR="00E66AAF" w:rsidRDefault="00E66AAF" w:rsidP="004464CD">
      <w:pPr>
        <w:spacing w:line="480" w:lineRule="auto"/>
        <w:jc w:val="center"/>
        <w:rPr>
          <w:rFonts w:ascii="Times New Roman" w:hAnsi="Times New Roman" w:cs="Times New Roman"/>
          <w:sz w:val="24"/>
          <w:szCs w:val="24"/>
        </w:rPr>
      </w:pPr>
    </w:p>
    <w:p w:rsidR="00532912" w:rsidRPr="00A45243" w:rsidRDefault="00532912" w:rsidP="004464CD">
      <w:pPr>
        <w:spacing w:line="480" w:lineRule="auto"/>
        <w:jc w:val="center"/>
        <w:rPr>
          <w:rFonts w:ascii="Times New Roman" w:hAnsi="Times New Roman" w:cs="Times New Roman"/>
          <w:sz w:val="24"/>
          <w:szCs w:val="24"/>
        </w:rPr>
      </w:pPr>
      <w:r w:rsidRPr="00A45243">
        <w:rPr>
          <w:rFonts w:ascii="Times New Roman" w:hAnsi="Times New Roman" w:cs="Times New Roman"/>
          <w:sz w:val="24"/>
          <w:szCs w:val="24"/>
        </w:rPr>
        <w:lastRenderedPageBreak/>
        <w:t xml:space="preserve">References </w:t>
      </w:r>
    </w:p>
    <w:p w:rsidR="00980154" w:rsidRPr="00A45243" w:rsidRDefault="00980154" w:rsidP="00D270F3">
      <w:pPr>
        <w:spacing w:line="480" w:lineRule="auto"/>
        <w:ind w:left="720" w:hanging="720"/>
        <w:rPr>
          <w:rFonts w:ascii="Times New Roman" w:hAnsi="Times New Roman" w:cs="Times New Roman"/>
          <w:sz w:val="24"/>
          <w:szCs w:val="24"/>
        </w:rPr>
      </w:pPr>
      <w:r w:rsidRPr="00A45243">
        <w:rPr>
          <w:rFonts w:ascii="Times New Roman" w:hAnsi="Times New Roman" w:cs="Times New Roman"/>
          <w:sz w:val="24"/>
          <w:szCs w:val="24"/>
        </w:rPr>
        <w:t>Habbard, B., Troinovski, A., Gall, C., &amp; Kingsley, P. In Syria, Russia is pleased to fill an American void. The New York Times. Retrieved from https://www.nytimes.com/2019/10/15/world/middleeast/kurds-syria-turkey.html</w:t>
      </w:r>
    </w:p>
    <w:p w:rsidR="00980154" w:rsidRPr="00A45243" w:rsidRDefault="00980154" w:rsidP="00D270F3">
      <w:pPr>
        <w:spacing w:line="480" w:lineRule="auto"/>
        <w:ind w:left="720" w:hanging="720"/>
        <w:rPr>
          <w:rFonts w:ascii="Times New Roman" w:hAnsi="Times New Roman" w:cs="Times New Roman"/>
          <w:sz w:val="24"/>
          <w:szCs w:val="24"/>
        </w:rPr>
      </w:pPr>
      <w:r w:rsidRPr="00A45243">
        <w:rPr>
          <w:rFonts w:ascii="Times New Roman" w:hAnsi="Times New Roman" w:cs="Times New Roman"/>
          <w:sz w:val="24"/>
          <w:szCs w:val="24"/>
          <w:shd w:val="clear" w:color="auto" w:fill="FFFFFF"/>
        </w:rPr>
        <w:t xml:space="preserve">Hof, C. F. (2017). Why is Syria important? Atlantic Council. Retrieved from </w:t>
      </w:r>
      <w:r w:rsidRPr="00A45243">
        <w:rPr>
          <w:rFonts w:ascii="Times New Roman" w:hAnsi="Times New Roman" w:cs="Times New Roman"/>
          <w:sz w:val="24"/>
          <w:szCs w:val="24"/>
        </w:rPr>
        <w:t xml:space="preserve">https://www.atlanticcouncil.org/blogs/new-atlanticist/why-syria-is-important/ </w:t>
      </w:r>
    </w:p>
    <w:p w:rsidR="00980154" w:rsidRPr="00E22752" w:rsidRDefault="00980154" w:rsidP="00020FC1">
      <w:pPr>
        <w:spacing w:line="480" w:lineRule="auto"/>
        <w:ind w:left="720" w:hanging="720"/>
        <w:rPr>
          <w:rFonts w:ascii="Times New Roman" w:hAnsi="Times New Roman" w:cs="Times New Roman"/>
          <w:sz w:val="24"/>
          <w:szCs w:val="24"/>
          <w:shd w:val="clear" w:color="auto" w:fill="FFFFFF"/>
        </w:rPr>
      </w:pPr>
      <w:r w:rsidRPr="00E22752">
        <w:rPr>
          <w:rFonts w:ascii="Times New Roman" w:hAnsi="Times New Roman" w:cs="Times New Roman"/>
          <w:sz w:val="24"/>
          <w:szCs w:val="24"/>
          <w:shd w:val="clear" w:color="auto" w:fill="FFFFFF"/>
        </w:rPr>
        <w:t>Hunt, S. E. (2019). Prospects for Kurdish ecology initiatives in Syria and Turkey: Democratic confederalism and social ecology. </w:t>
      </w:r>
      <w:r w:rsidRPr="00E22752">
        <w:rPr>
          <w:rFonts w:ascii="Times New Roman" w:hAnsi="Times New Roman" w:cs="Times New Roman"/>
          <w:i/>
          <w:iCs/>
          <w:sz w:val="24"/>
          <w:szCs w:val="24"/>
          <w:shd w:val="clear" w:color="auto" w:fill="FFFFFF"/>
        </w:rPr>
        <w:t>Capitalism Nature Socialism</w:t>
      </w:r>
      <w:r w:rsidRPr="00E22752">
        <w:rPr>
          <w:rFonts w:ascii="Times New Roman" w:hAnsi="Times New Roman" w:cs="Times New Roman"/>
          <w:sz w:val="24"/>
          <w:szCs w:val="24"/>
          <w:shd w:val="clear" w:color="auto" w:fill="FFFFFF"/>
        </w:rPr>
        <w:t>, </w:t>
      </w:r>
      <w:r w:rsidRPr="00E22752">
        <w:rPr>
          <w:rFonts w:ascii="Times New Roman" w:hAnsi="Times New Roman" w:cs="Times New Roman"/>
          <w:i/>
          <w:iCs/>
          <w:sz w:val="24"/>
          <w:szCs w:val="24"/>
          <w:shd w:val="clear" w:color="auto" w:fill="FFFFFF"/>
        </w:rPr>
        <w:t>30</w:t>
      </w:r>
      <w:r w:rsidRPr="00E22752">
        <w:rPr>
          <w:rFonts w:ascii="Times New Roman" w:hAnsi="Times New Roman" w:cs="Times New Roman"/>
          <w:sz w:val="24"/>
          <w:szCs w:val="24"/>
          <w:shd w:val="clear" w:color="auto" w:fill="FFFFFF"/>
        </w:rPr>
        <w:t>(3), 7-26.</w:t>
      </w:r>
    </w:p>
    <w:p w:rsidR="00980154" w:rsidRPr="00A45243" w:rsidRDefault="00980154" w:rsidP="00D270F3">
      <w:pPr>
        <w:spacing w:line="480" w:lineRule="auto"/>
        <w:ind w:left="720" w:hanging="720"/>
        <w:rPr>
          <w:rFonts w:ascii="Times New Roman" w:hAnsi="Times New Roman" w:cs="Times New Roman"/>
          <w:sz w:val="24"/>
          <w:szCs w:val="24"/>
          <w:shd w:val="clear" w:color="auto" w:fill="FFFFFF"/>
        </w:rPr>
      </w:pPr>
      <w:r w:rsidRPr="00A45243">
        <w:rPr>
          <w:rFonts w:ascii="Times New Roman" w:hAnsi="Times New Roman" w:cs="Times New Roman"/>
          <w:sz w:val="24"/>
          <w:szCs w:val="24"/>
          <w:shd w:val="clear" w:color="auto" w:fill="FFFFFF"/>
        </w:rPr>
        <w:t>Nte, T. U. (2019). The victory of Russia in the supper-power rivalry of the Syrian conflict (2011-2019). </w:t>
      </w:r>
      <w:r w:rsidRPr="00A45243">
        <w:rPr>
          <w:rFonts w:ascii="Times New Roman" w:hAnsi="Times New Roman" w:cs="Times New Roman"/>
          <w:i/>
          <w:iCs/>
          <w:sz w:val="24"/>
          <w:szCs w:val="24"/>
          <w:shd w:val="clear" w:color="auto" w:fill="FFFFFF"/>
        </w:rPr>
        <w:t>Global Journal of Applied, Management and Social Sciences</w:t>
      </w:r>
      <w:r w:rsidRPr="00A45243">
        <w:rPr>
          <w:rFonts w:ascii="Times New Roman" w:hAnsi="Times New Roman" w:cs="Times New Roman"/>
          <w:sz w:val="24"/>
          <w:szCs w:val="24"/>
          <w:shd w:val="clear" w:color="auto" w:fill="FFFFFF"/>
        </w:rPr>
        <w:t>, </w:t>
      </w:r>
      <w:r w:rsidRPr="00A45243">
        <w:rPr>
          <w:rFonts w:ascii="Times New Roman" w:hAnsi="Times New Roman" w:cs="Times New Roman"/>
          <w:i/>
          <w:iCs/>
          <w:sz w:val="24"/>
          <w:szCs w:val="24"/>
          <w:shd w:val="clear" w:color="auto" w:fill="FFFFFF"/>
        </w:rPr>
        <w:t>16</w:t>
      </w:r>
      <w:r w:rsidRPr="00A45243">
        <w:rPr>
          <w:rFonts w:ascii="Times New Roman" w:hAnsi="Times New Roman" w:cs="Times New Roman"/>
          <w:sz w:val="24"/>
          <w:szCs w:val="24"/>
          <w:shd w:val="clear" w:color="auto" w:fill="FFFFFF"/>
        </w:rPr>
        <w:t>.</w:t>
      </w:r>
    </w:p>
    <w:p w:rsidR="00980154" w:rsidRPr="00A45243" w:rsidRDefault="00980154" w:rsidP="00D270F3">
      <w:pPr>
        <w:spacing w:line="480" w:lineRule="auto"/>
        <w:ind w:left="720" w:hanging="720"/>
        <w:rPr>
          <w:rFonts w:ascii="Times New Roman" w:hAnsi="Times New Roman" w:cs="Times New Roman"/>
          <w:sz w:val="24"/>
          <w:szCs w:val="24"/>
          <w:shd w:val="clear" w:color="auto" w:fill="FFFFFF"/>
        </w:rPr>
      </w:pPr>
      <w:r w:rsidRPr="00A45243">
        <w:rPr>
          <w:rFonts w:ascii="Times New Roman" w:hAnsi="Times New Roman" w:cs="Times New Roman"/>
          <w:sz w:val="24"/>
          <w:szCs w:val="24"/>
          <w:shd w:val="clear" w:color="auto" w:fill="FFFFFF"/>
        </w:rPr>
        <w:t>Oligie, C. N. (2019). Why Russia is involved in the Syrian Civil War: One Issue, Many Views. </w:t>
      </w:r>
      <w:r w:rsidRPr="00A45243">
        <w:rPr>
          <w:rFonts w:ascii="Times New Roman" w:hAnsi="Times New Roman" w:cs="Times New Roman"/>
          <w:i/>
          <w:iCs/>
          <w:sz w:val="24"/>
          <w:szCs w:val="24"/>
          <w:shd w:val="clear" w:color="auto" w:fill="FFFFFF"/>
        </w:rPr>
        <w:t>ActaUniversitatisDanubius.Relations Internationales</w:t>
      </w:r>
      <w:r w:rsidRPr="00A45243">
        <w:rPr>
          <w:rFonts w:ascii="Times New Roman" w:hAnsi="Times New Roman" w:cs="Times New Roman"/>
          <w:sz w:val="24"/>
          <w:szCs w:val="24"/>
          <w:shd w:val="clear" w:color="auto" w:fill="FFFFFF"/>
        </w:rPr>
        <w:t>, </w:t>
      </w:r>
      <w:r w:rsidRPr="00A45243">
        <w:rPr>
          <w:rFonts w:ascii="Times New Roman" w:hAnsi="Times New Roman" w:cs="Times New Roman"/>
          <w:i/>
          <w:iCs/>
          <w:sz w:val="24"/>
          <w:szCs w:val="24"/>
          <w:shd w:val="clear" w:color="auto" w:fill="FFFFFF"/>
        </w:rPr>
        <w:t>12</w:t>
      </w:r>
      <w:r w:rsidRPr="00A45243">
        <w:rPr>
          <w:rFonts w:ascii="Times New Roman" w:hAnsi="Times New Roman" w:cs="Times New Roman"/>
          <w:sz w:val="24"/>
          <w:szCs w:val="24"/>
          <w:shd w:val="clear" w:color="auto" w:fill="FFFFFF"/>
        </w:rPr>
        <w:t>(1).</w:t>
      </w:r>
    </w:p>
    <w:p w:rsidR="00980154" w:rsidRDefault="00980154" w:rsidP="00020FC1">
      <w:pPr>
        <w:spacing w:line="480" w:lineRule="auto"/>
        <w:ind w:left="720" w:hanging="720"/>
        <w:rPr>
          <w:rFonts w:ascii="Times New Roman" w:hAnsi="Times New Roman" w:cs="Times New Roman"/>
          <w:sz w:val="24"/>
          <w:szCs w:val="24"/>
          <w:shd w:val="clear" w:color="auto" w:fill="FFFFFF"/>
        </w:rPr>
      </w:pPr>
      <w:r w:rsidRPr="00A45243">
        <w:rPr>
          <w:rFonts w:ascii="Times New Roman" w:hAnsi="Times New Roman" w:cs="Times New Roman"/>
          <w:sz w:val="24"/>
          <w:szCs w:val="24"/>
          <w:shd w:val="clear" w:color="auto" w:fill="FFFFFF"/>
        </w:rPr>
        <w:t>Rogers, K., Callimachi, R., &amp; Cooper, H. (2019). Trump Declares ISIS ‘100%’Defeated in Syria.‘100% Not True,’Ground Reports Say. </w:t>
      </w:r>
      <w:r w:rsidRPr="00A45243">
        <w:rPr>
          <w:rFonts w:ascii="Times New Roman" w:hAnsi="Times New Roman" w:cs="Times New Roman"/>
          <w:i/>
          <w:iCs/>
          <w:sz w:val="24"/>
          <w:szCs w:val="24"/>
          <w:shd w:val="clear" w:color="auto" w:fill="FFFFFF"/>
        </w:rPr>
        <w:t>The New York Times.Geraadpleegd op</w:t>
      </w:r>
      <w:r w:rsidRPr="00A45243">
        <w:rPr>
          <w:rFonts w:ascii="Times New Roman" w:hAnsi="Times New Roman" w:cs="Times New Roman"/>
          <w:sz w:val="24"/>
          <w:szCs w:val="24"/>
          <w:shd w:val="clear" w:color="auto" w:fill="FFFFFF"/>
        </w:rPr>
        <w:t>, </w:t>
      </w:r>
      <w:r w:rsidRPr="00A45243">
        <w:rPr>
          <w:rFonts w:ascii="Times New Roman" w:hAnsi="Times New Roman" w:cs="Times New Roman"/>
          <w:i/>
          <w:iCs/>
          <w:sz w:val="24"/>
          <w:szCs w:val="24"/>
          <w:shd w:val="clear" w:color="auto" w:fill="FFFFFF"/>
        </w:rPr>
        <w:t>10</w:t>
      </w:r>
      <w:r w:rsidRPr="00A45243">
        <w:rPr>
          <w:rFonts w:ascii="Times New Roman" w:hAnsi="Times New Roman" w:cs="Times New Roman"/>
          <w:sz w:val="24"/>
          <w:szCs w:val="24"/>
          <w:shd w:val="clear" w:color="auto" w:fill="FFFFFF"/>
        </w:rPr>
        <w:t>.</w:t>
      </w:r>
    </w:p>
    <w:p w:rsidR="00980154" w:rsidRPr="001649E4" w:rsidRDefault="00980154" w:rsidP="001649E4">
      <w:pPr>
        <w:spacing w:line="480" w:lineRule="auto"/>
        <w:ind w:left="720" w:hanging="720"/>
        <w:rPr>
          <w:rFonts w:ascii="Times New Roman" w:hAnsi="Times New Roman" w:cs="Times New Roman"/>
          <w:sz w:val="24"/>
          <w:szCs w:val="24"/>
          <w:shd w:val="clear" w:color="auto" w:fill="FFFFFF"/>
        </w:rPr>
      </w:pPr>
      <w:r w:rsidRPr="001649E4">
        <w:rPr>
          <w:rFonts w:ascii="Times New Roman" w:hAnsi="Times New Roman" w:cs="Times New Roman"/>
          <w:color w:val="222222"/>
          <w:sz w:val="24"/>
          <w:szCs w:val="24"/>
          <w:shd w:val="clear" w:color="auto" w:fill="FFFFFF"/>
        </w:rPr>
        <w:t>Sarotte, M. E. (2019). The Convincing Call From Central Europe: Let Us Into NATO. </w:t>
      </w:r>
      <w:r w:rsidRPr="001649E4">
        <w:rPr>
          <w:rFonts w:ascii="Times New Roman" w:hAnsi="Times New Roman" w:cs="Times New Roman"/>
          <w:i/>
          <w:iCs/>
          <w:color w:val="222222"/>
          <w:sz w:val="24"/>
          <w:szCs w:val="24"/>
          <w:shd w:val="clear" w:color="auto" w:fill="FFFFFF"/>
        </w:rPr>
        <w:t>Foreign Affairs</w:t>
      </w:r>
      <w:r w:rsidRPr="001649E4">
        <w:rPr>
          <w:rFonts w:ascii="Times New Roman" w:hAnsi="Times New Roman" w:cs="Times New Roman"/>
          <w:color w:val="222222"/>
          <w:sz w:val="24"/>
          <w:szCs w:val="24"/>
          <w:shd w:val="clear" w:color="auto" w:fill="FFFFFF"/>
        </w:rPr>
        <w:t>.</w:t>
      </w:r>
      <w:bookmarkStart w:id="0" w:name="_GoBack"/>
      <w:bookmarkEnd w:id="0"/>
    </w:p>
    <w:p w:rsidR="00980154" w:rsidRDefault="00980154" w:rsidP="001649E4">
      <w:pPr>
        <w:spacing w:line="480" w:lineRule="auto"/>
        <w:ind w:left="720" w:hanging="720"/>
        <w:rPr>
          <w:rFonts w:ascii="Times New Roman" w:hAnsi="Times New Roman" w:cs="Times New Roman"/>
          <w:sz w:val="24"/>
          <w:szCs w:val="24"/>
          <w:shd w:val="clear" w:color="auto" w:fill="FFFFFF"/>
        </w:rPr>
      </w:pPr>
      <w:r w:rsidRPr="00A45243">
        <w:rPr>
          <w:rFonts w:ascii="Times New Roman" w:hAnsi="Times New Roman" w:cs="Times New Roman"/>
          <w:sz w:val="24"/>
          <w:szCs w:val="24"/>
          <w:shd w:val="clear" w:color="auto" w:fill="FFFFFF"/>
        </w:rPr>
        <w:t>Seeberg, P. (2019). Trump and the Middle East: the role of the US revisited in the light of the withdrawal of American forces from Syria. </w:t>
      </w:r>
      <w:r w:rsidRPr="00A45243">
        <w:rPr>
          <w:rFonts w:ascii="Times New Roman" w:hAnsi="Times New Roman" w:cs="Times New Roman"/>
          <w:i/>
          <w:iCs/>
          <w:sz w:val="24"/>
          <w:szCs w:val="24"/>
          <w:shd w:val="clear" w:color="auto" w:fill="FFFFFF"/>
        </w:rPr>
        <w:t>Videncenter Om DetModerneMellemøsten</w:t>
      </w:r>
      <w:r w:rsidRPr="00A45243">
        <w:rPr>
          <w:rFonts w:ascii="Times New Roman" w:hAnsi="Times New Roman" w:cs="Times New Roman"/>
          <w:sz w:val="24"/>
          <w:szCs w:val="24"/>
          <w:shd w:val="clear" w:color="auto" w:fill="FFFFFF"/>
        </w:rPr>
        <w:t>, 1-5.</w:t>
      </w:r>
    </w:p>
    <w:p w:rsidR="00F45BF0" w:rsidRPr="00A45243" w:rsidRDefault="00F45BF0" w:rsidP="004464CD">
      <w:pPr>
        <w:tabs>
          <w:tab w:val="left" w:pos="3435"/>
        </w:tabs>
        <w:spacing w:after="0" w:line="480" w:lineRule="auto"/>
        <w:jc w:val="center"/>
        <w:rPr>
          <w:rFonts w:ascii="Times New Roman" w:hAnsi="Times New Roman" w:cs="Times New Roman"/>
          <w:sz w:val="24"/>
          <w:szCs w:val="24"/>
        </w:rPr>
      </w:pPr>
    </w:p>
    <w:sectPr w:rsidR="00F45BF0" w:rsidRPr="00A45243" w:rsidSect="004340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361B" w:rsidRDefault="0028361B">
      <w:pPr>
        <w:spacing w:after="0" w:line="240" w:lineRule="auto"/>
      </w:pPr>
      <w:r>
        <w:separator/>
      </w:r>
    </w:p>
  </w:endnote>
  <w:endnote w:type="continuationSeparator" w:id="1">
    <w:p w:rsidR="0028361B" w:rsidRDefault="0028361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361B" w:rsidRDefault="0028361B">
      <w:pPr>
        <w:spacing w:after="0" w:line="240" w:lineRule="auto"/>
      </w:pPr>
      <w:r>
        <w:separator/>
      </w:r>
    </w:p>
  </w:footnote>
  <w:footnote w:type="continuationSeparator" w:id="1">
    <w:p w:rsidR="0028361B" w:rsidRDefault="0028361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15288169"/>
      <w:docPartObj>
        <w:docPartGallery w:val="Page Numbers (Top of Page)"/>
        <w:docPartUnique/>
      </w:docPartObj>
    </w:sdtPr>
    <w:sdtEndPr>
      <w:rPr>
        <w:noProof/>
      </w:rPr>
    </w:sdtEndPr>
    <w:sdtContent>
      <w:p w:rsidR="008269A1" w:rsidRDefault="004C1BB4" w:rsidP="004464CD">
        <w:r>
          <w:rPr>
            <w:rFonts w:ascii="Times New Roman" w:hAnsi="Times New Roman" w:cs="Times New Roman"/>
            <w:sz w:val="24"/>
            <w:szCs w:val="24"/>
          </w:rPr>
          <w:t xml:space="preserve">WAR IN SYRIA </w:t>
        </w:r>
        <w:r w:rsidR="004464CD">
          <w:rPr>
            <w:rFonts w:ascii="Times New Roman" w:hAnsi="Times New Roman" w:cs="Times New Roman"/>
            <w:sz w:val="24"/>
            <w:szCs w:val="24"/>
          </w:rPr>
          <w:tab/>
        </w:r>
        <w:r w:rsidR="004464CD">
          <w:rPr>
            <w:rFonts w:ascii="Times New Roman" w:hAnsi="Times New Roman" w:cs="Times New Roman"/>
            <w:sz w:val="24"/>
            <w:szCs w:val="24"/>
          </w:rPr>
          <w:tab/>
        </w:r>
        <w:r w:rsidR="004464CD">
          <w:rPr>
            <w:rFonts w:ascii="Times New Roman" w:hAnsi="Times New Roman" w:cs="Times New Roman"/>
            <w:sz w:val="24"/>
            <w:szCs w:val="24"/>
          </w:rPr>
          <w:tab/>
        </w:r>
        <w:r w:rsidR="004464CD">
          <w:rPr>
            <w:rFonts w:ascii="Times New Roman" w:hAnsi="Times New Roman" w:cs="Times New Roman"/>
            <w:sz w:val="24"/>
            <w:szCs w:val="24"/>
          </w:rPr>
          <w:tab/>
        </w:r>
        <w:r w:rsidR="004464CD">
          <w:rPr>
            <w:rFonts w:ascii="Times New Roman" w:hAnsi="Times New Roman" w:cs="Times New Roman"/>
            <w:sz w:val="24"/>
            <w:szCs w:val="24"/>
          </w:rPr>
          <w:tab/>
        </w:r>
        <w:r w:rsidR="00D269CC">
          <w:rPr>
            <w:rFonts w:ascii="Times New Roman" w:hAnsi="Times New Roman" w:cs="Times New Roman"/>
            <w:sz w:val="24"/>
            <w:szCs w:val="24"/>
          </w:rPr>
          <w:t xml:space="preserve">                                                                    </w:t>
        </w:r>
        <w:r w:rsidR="00326C32" w:rsidRPr="008269A1">
          <w:rPr>
            <w:rFonts w:ascii="Times New Roman" w:hAnsi="Times New Roman" w:cs="Times New Roman"/>
            <w:sz w:val="24"/>
            <w:szCs w:val="24"/>
          </w:rPr>
          <w:fldChar w:fldCharType="begin"/>
        </w:r>
        <w:r w:rsidR="00132702" w:rsidRPr="008269A1">
          <w:rPr>
            <w:rFonts w:ascii="Times New Roman" w:hAnsi="Times New Roman" w:cs="Times New Roman"/>
            <w:sz w:val="24"/>
            <w:szCs w:val="24"/>
          </w:rPr>
          <w:instrText xml:space="preserve"> PAGE   \* MERGEFORMAT </w:instrText>
        </w:r>
        <w:r w:rsidR="00326C32" w:rsidRPr="008269A1">
          <w:rPr>
            <w:rFonts w:ascii="Times New Roman" w:hAnsi="Times New Roman" w:cs="Times New Roman"/>
            <w:sz w:val="24"/>
            <w:szCs w:val="24"/>
          </w:rPr>
          <w:fldChar w:fldCharType="separate"/>
        </w:r>
        <w:r w:rsidR="002C0A45">
          <w:rPr>
            <w:rFonts w:ascii="Times New Roman" w:hAnsi="Times New Roman" w:cs="Times New Roman"/>
            <w:noProof/>
            <w:sz w:val="24"/>
            <w:szCs w:val="24"/>
          </w:rPr>
          <w:t>10</w:t>
        </w:r>
        <w:r w:rsidR="00326C32" w:rsidRPr="008269A1">
          <w:rPr>
            <w:rFonts w:ascii="Times New Roman" w:hAnsi="Times New Roman" w:cs="Times New Roman"/>
            <w:noProof/>
            <w:sz w:val="24"/>
            <w:szCs w:val="24"/>
          </w:rPr>
          <w:fldChar w:fldCharType="end"/>
        </w:r>
      </w:p>
    </w:sdtContent>
  </w:sdt>
  <w:p w:rsidR="008269A1" w:rsidRDefault="008269A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4097" w:rsidRPr="004C1BB4" w:rsidRDefault="009360DD" w:rsidP="004C1BB4">
    <w:pPr>
      <w:rPr>
        <w:rFonts w:ascii="Times New Roman" w:hAnsi="Times New Roman" w:cs="Times New Roman"/>
        <w:sz w:val="24"/>
        <w:szCs w:val="24"/>
      </w:rPr>
    </w:pPr>
    <w:r>
      <w:rPr>
        <w:rFonts w:ascii="Times New Roman" w:hAnsi="Times New Roman" w:cs="Times New Roman"/>
        <w:sz w:val="24"/>
        <w:szCs w:val="24"/>
      </w:rPr>
      <w:t>Running head:</w:t>
    </w:r>
    <w:r w:rsidR="002C0A45">
      <w:rPr>
        <w:rFonts w:ascii="Times New Roman" w:hAnsi="Times New Roman" w:cs="Times New Roman"/>
        <w:sz w:val="24"/>
        <w:szCs w:val="24"/>
      </w:rPr>
      <w:t xml:space="preserve"> </w:t>
    </w:r>
    <w:r w:rsidR="004C1BB4">
      <w:rPr>
        <w:rFonts w:ascii="Times New Roman" w:hAnsi="Times New Roman" w:cs="Times New Roman"/>
        <w:sz w:val="24"/>
        <w:szCs w:val="24"/>
      </w:rPr>
      <w:t xml:space="preserve">WAR IN SYRIA </w:t>
    </w:r>
    <w:r w:rsidR="004C1BB4">
      <w:rPr>
        <w:rFonts w:ascii="Times New Roman" w:hAnsi="Times New Roman" w:cs="Times New Roman"/>
        <w:sz w:val="24"/>
        <w:szCs w:val="24"/>
      </w:rPr>
      <w:tab/>
    </w:r>
    <w:r w:rsidR="004C1BB4">
      <w:rPr>
        <w:rFonts w:ascii="Times New Roman" w:hAnsi="Times New Roman" w:cs="Times New Roman"/>
        <w:sz w:val="24"/>
        <w:szCs w:val="24"/>
      </w:rPr>
      <w:tab/>
    </w:r>
    <w:r w:rsidR="009E2B87">
      <w:rPr>
        <w:rFonts w:ascii="Times New Roman" w:hAnsi="Times New Roman" w:cs="Times New Roman"/>
        <w:sz w:val="24"/>
        <w:szCs w:val="24"/>
      </w:rPr>
      <w:tab/>
    </w:r>
    <w:r w:rsidR="009E2B87">
      <w:rPr>
        <w:rFonts w:ascii="Times New Roman" w:hAnsi="Times New Roman" w:cs="Times New Roman"/>
        <w:sz w:val="24"/>
        <w:szCs w:val="24"/>
      </w:rPr>
      <w:tab/>
    </w:r>
    <w:r w:rsidR="009E2B87">
      <w:rPr>
        <w:rFonts w:ascii="Times New Roman" w:hAnsi="Times New Roman" w:cs="Times New Roman"/>
        <w:sz w:val="24"/>
        <w:szCs w:val="24"/>
      </w:rPr>
      <w:tab/>
    </w:r>
    <w:r w:rsidR="0012125E">
      <w:rPr>
        <w:rFonts w:ascii="Times New Roman" w:hAnsi="Times New Roman" w:cs="Times New Roman"/>
        <w:sz w:val="24"/>
        <w:szCs w:val="24"/>
      </w:rPr>
      <w:t>.</w:t>
    </w:r>
    <w:sdt>
      <w:sdtPr>
        <w:rPr>
          <w:rFonts w:ascii="Times New Roman" w:hAnsi="Times New Roman" w:cs="Times New Roman"/>
          <w:sz w:val="24"/>
          <w:szCs w:val="24"/>
        </w:rPr>
        <w:id w:val="313693355"/>
        <w:docPartObj>
          <w:docPartGallery w:val="Page Numbers (Top of Page)"/>
          <w:docPartUnique/>
        </w:docPartObj>
      </w:sdtPr>
      <w:sdtEndPr>
        <w:rPr>
          <w:rFonts w:asciiTheme="minorHAnsi" w:hAnsiTheme="minorHAnsi" w:cstheme="minorBidi"/>
          <w:noProof/>
          <w:sz w:val="22"/>
          <w:szCs w:val="22"/>
        </w:rPr>
      </w:sdtEndPr>
      <w:sdtContent>
        <w:r w:rsidR="0012125E">
          <w:rPr>
            <w:rFonts w:ascii="Times New Roman" w:hAnsi="Times New Roman" w:cs="Times New Roman"/>
            <w:sz w:val="24"/>
            <w:szCs w:val="24"/>
          </w:rPr>
          <w:tab/>
        </w:r>
        <w:r w:rsidR="0012125E">
          <w:rPr>
            <w:rFonts w:ascii="Times New Roman" w:hAnsi="Times New Roman" w:cs="Times New Roman"/>
            <w:sz w:val="24"/>
            <w:szCs w:val="24"/>
          </w:rPr>
          <w:tab/>
        </w:r>
        <w:r w:rsidR="00326C32" w:rsidRPr="00434097">
          <w:rPr>
            <w:rFonts w:ascii="Times New Roman" w:hAnsi="Times New Roman" w:cs="Times New Roman"/>
            <w:sz w:val="24"/>
            <w:szCs w:val="24"/>
          </w:rPr>
          <w:fldChar w:fldCharType="begin"/>
        </w:r>
        <w:r w:rsidR="008D6ABE" w:rsidRPr="00434097">
          <w:rPr>
            <w:rFonts w:ascii="Times New Roman" w:hAnsi="Times New Roman" w:cs="Times New Roman"/>
            <w:sz w:val="24"/>
            <w:szCs w:val="24"/>
          </w:rPr>
          <w:instrText xml:space="preserve"> PAGE   \* MERGEFORMAT </w:instrText>
        </w:r>
        <w:r w:rsidR="00326C32" w:rsidRPr="00434097">
          <w:rPr>
            <w:rFonts w:ascii="Times New Roman" w:hAnsi="Times New Roman" w:cs="Times New Roman"/>
            <w:sz w:val="24"/>
            <w:szCs w:val="24"/>
          </w:rPr>
          <w:fldChar w:fldCharType="separate"/>
        </w:r>
        <w:r w:rsidR="002C0A45">
          <w:rPr>
            <w:rFonts w:ascii="Times New Roman" w:hAnsi="Times New Roman" w:cs="Times New Roman"/>
            <w:noProof/>
            <w:sz w:val="24"/>
            <w:szCs w:val="24"/>
          </w:rPr>
          <w:t>1</w:t>
        </w:r>
        <w:r w:rsidR="00326C32" w:rsidRPr="00434097">
          <w:rPr>
            <w:rFonts w:ascii="Times New Roman" w:hAnsi="Times New Roman" w:cs="Times New Roman"/>
            <w:noProof/>
            <w:sz w:val="24"/>
            <w:szCs w:val="24"/>
          </w:rPr>
          <w:fldChar w:fldCharType="end"/>
        </w:r>
      </w:sdtContent>
    </w:sdt>
  </w:p>
  <w:p w:rsidR="00434097" w:rsidRDefault="0043409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6767FB"/>
    <w:multiLevelType w:val="hybridMultilevel"/>
    <w:tmpl w:val="B8D8C50C"/>
    <w:lvl w:ilvl="0" w:tplc="F3EEB84A">
      <w:start w:val="1"/>
      <w:numFmt w:val="decimal"/>
      <w:lvlText w:val="%1."/>
      <w:lvlJc w:val="left"/>
      <w:pPr>
        <w:ind w:left="450" w:hanging="360"/>
      </w:pPr>
    </w:lvl>
    <w:lvl w:ilvl="1" w:tplc="A154835C">
      <w:start w:val="1"/>
      <w:numFmt w:val="lowerLetter"/>
      <w:lvlText w:val="%2."/>
      <w:lvlJc w:val="left"/>
      <w:pPr>
        <w:ind w:left="1170" w:hanging="360"/>
      </w:pPr>
    </w:lvl>
    <w:lvl w:ilvl="2" w:tplc="D9728BFE">
      <w:start w:val="1"/>
      <w:numFmt w:val="lowerRoman"/>
      <w:lvlText w:val="%3."/>
      <w:lvlJc w:val="right"/>
      <w:pPr>
        <w:ind w:left="1890" w:hanging="180"/>
      </w:pPr>
    </w:lvl>
    <w:lvl w:ilvl="3" w:tplc="F10A8E86">
      <w:start w:val="1"/>
      <w:numFmt w:val="decimal"/>
      <w:lvlText w:val="%4."/>
      <w:lvlJc w:val="left"/>
      <w:pPr>
        <w:ind w:left="2610" w:hanging="360"/>
      </w:pPr>
    </w:lvl>
    <w:lvl w:ilvl="4" w:tplc="460CC34C">
      <w:start w:val="1"/>
      <w:numFmt w:val="lowerLetter"/>
      <w:lvlText w:val="%5."/>
      <w:lvlJc w:val="left"/>
      <w:pPr>
        <w:ind w:left="3330" w:hanging="360"/>
      </w:pPr>
    </w:lvl>
    <w:lvl w:ilvl="5" w:tplc="B59A7B08">
      <w:start w:val="1"/>
      <w:numFmt w:val="lowerRoman"/>
      <w:lvlText w:val="%6."/>
      <w:lvlJc w:val="right"/>
      <w:pPr>
        <w:ind w:left="4050" w:hanging="180"/>
      </w:pPr>
    </w:lvl>
    <w:lvl w:ilvl="6" w:tplc="3FAAED4A">
      <w:start w:val="1"/>
      <w:numFmt w:val="decimal"/>
      <w:lvlText w:val="%7."/>
      <w:lvlJc w:val="left"/>
      <w:pPr>
        <w:ind w:left="4770" w:hanging="360"/>
      </w:pPr>
    </w:lvl>
    <w:lvl w:ilvl="7" w:tplc="D3669012">
      <w:start w:val="1"/>
      <w:numFmt w:val="lowerLetter"/>
      <w:lvlText w:val="%8."/>
      <w:lvlJc w:val="left"/>
      <w:pPr>
        <w:ind w:left="5490" w:hanging="360"/>
      </w:pPr>
    </w:lvl>
    <w:lvl w:ilvl="8" w:tplc="A546F8F4">
      <w:start w:val="1"/>
      <w:numFmt w:val="lowerRoman"/>
      <w:lvlText w:val="%9."/>
      <w:lvlJc w:val="right"/>
      <w:pPr>
        <w:ind w:left="621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C0196"/>
    <w:rsid w:val="000027DF"/>
    <w:rsid w:val="00004273"/>
    <w:rsid w:val="00004775"/>
    <w:rsid w:val="00010973"/>
    <w:rsid w:val="000113CC"/>
    <w:rsid w:val="0001347F"/>
    <w:rsid w:val="00013D6D"/>
    <w:rsid w:val="00014FE3"/>
    <w:rsid w:val="00020FC1"/>
    <w:rsid w:val="000310F2"/>
    <w:rsid w:val="00033646"/>
    <w:rsid w:val="00040373"/>
    <w:rsid w:val="00043ECE"/>
    <w:rsid w:val="000511F0"/>
    <w:rsid w:val="0005136E"/>
    <w:rsid w:val="0005232D"/>
    <w:rsid w:val="00052365"/>
    <w:rsid w:val="00053A72"/>
    <w:rsid w:val="00061C4F"/>
    <w:rsid w:val="000625A7"/>
    <w:rsid w:val="0007311D"/>
    <w:rsid w:val="0007788F"/>
    <w:rsid w:val="00084F2E"/>
    <w:rsid w:val="000902D4"/>
    <w:rsid w:val="00092F3A"/>
    <w:rsid w:val="00093F1E"/>
    <w:rsid w:val="000A39A1"/>
    <w:rsid w:val="000A3F58"/>
    <w:rsid w:val="000A575F"/>
    <w:rsid w:val="000A6B3D"/>
    <w:rsid w:val="000B3742"/>
    <w:rsid w:val="000B3971"/>
    <w:rsid w:val="000C74C8"/>
    <w:rsid w:val="000D4966"/>
    <w:rsid w:val="000D63FC"/>
    <w:rsid w:val="000E5890"/>
    <w:rsid w:val="000E60F6"/>
    <w:rsid w:val="000E6884"/>
    <w:rsid w:val="000E7A64"/>
    <w:rsid w:val="000F318E"/>
    <w:rsid w:val="000F3D7F"/>
    <w:rsid w:val="00100192"/>
    <w:rsid w:val="00100D2B"/>
    <w:rsid w:val="00104150"/>
    <w:rsid w:val="0010599F"/>
    <w:rsid w:val="00105B5E"/>
    <w:rsid w:val="00106235"/>
    <w:rsid w:val="00111595"/>
    <w:rsid w:val="001170F0"/>
    <w:rsid w:val="0012125E"/>
    <w:rsid w:val="00121370"/>
    <w:rsid w:val="00124758"/>
    <w:rsid w:val="00126BBF"/>
    <w:rsid w:val="00132702"/>
    <w:rsid w:val="0014054A"/>
    <w:rsid w:val="001411C5"/>
    <w:rsid w:val="00142F69"/>
    <w:rsid w:val="00143FF6"/>
    <w:rsid w:val="00144442"/>
    <w:rsid w:val="001531C2"/>
    <w:rsid w:val="00153B11"/>
    <w:rsid w:val="00162D00"/>
    <w:rsid w:val="001649E4"/>
    <w:rsid w:val="001651D8"/>
    <w:rsid w:val="00182732"/>
    <w:rsid w:val="0018664C"/>
    <w:rsid w:val="00187147"/>
    <w:rsid w:val="00193F26"/>
    <w:rsid w:val="00196D51"/>
    <w:rsid w:val="001A1905"/>
    <w:rsid w:val="001A1E19"/>
    <w:rsid w:val="001A2062"/>
    <w:rsid w:val="001A3D9E"/>
    <w:rsid w:val="001B487C"/>
    <w:rsid w:val="001B7667"/>
    <w:rsid w:val="001C4454"/>
    <w:rsid w:val="001C47E0"/>
    <w:rsid w:val="001D5F14"/>
    <w:rsid w:val="001E077D"/>
    <w:rsid w:val="001E0A20"/>
    <w:rsid w:val="001E32FB"/>
    <w:rsid w:val="001E4637"/>
    <w:rsid w:val="001E4EF4"/>
    <w:rsid w:val="001E56E9"/>
    <w:rsid w:val="001E6FDF"/>
    <w:rsid w:val="002103AA"/>
    <w:rsid w:val="00214699"/>
    <w:rsid w:val="00215FDE"/>
    <w:rsid w:val="00217C1B"/>
    <w:rsid w:val="00220260"/>
    <w:rsid w:val="00220901"/>
    <w:rsid w:val="0022582C"/>
    <w:rsid w:val="00227476"/>
    <w:rsid w:val="00236763"/>
    <w:rsid w:val="00237A6C"/>
    <w:rsid w:val="002407BB"/>
    <w:rsid w:val="00241021"/>
    <w:rsid w:val="00241A24"/>
    <w:rsid w:val="0024230F"/>
    <w:rsid w:val="00242414"/>
    <w:rsid w:val="00246F58"/>
    <w:rsid w:val="0025090F"/>
    <w:rsid w:val="00252C24"/>
    <w:rsid w:val="00255055"/>
    <w:rsid w:val="00260629"/>
    <w:rsid w:val="00262520"/>
    <w:rsid w:val="00274A27"/>
    <w:rsid w:val="00274B1D"/>
    <w:rsid w:val="0028361B"/>
    <w:rsid w:val="0028396B"/>
    <w:rsid w:val="002843C6"/>
    <w:rsid w:val="00284ED0"/>
    <w:rsid w:val="0028519F"/>
    <w:rsid w:val="00290979"/>
    <w:rsid w:val="002A420A"/>
    <w:rsid w:val="002A4DF2"/>
    <w:rsid w:val="002A6CDA"/>
    <w:rsid w:val="002C0A45"/>
    <w:rsid w:val="002C28C2"/>
    <w:rsid w:val="002C3133"/>
    <w:rsid w:val="002D02CC"/>
    <w:rsid w:val="002E063B"/>
    <w:rsid w:val="002F051D"/>
    <w:rsid w:val="003041A5"/>
    <w:rsid w:val="00306DC0"/>
    <w:rsid w:val="00310929"/>
    <w:rsid w:val="00310A1B"/>
    <w:rsid w:val="003162E8"/>
    <w:rsid w:val="003169DD"/>
    <w:rsid w:val="00321429"/>
    <w:rsid w:val="00321485"/>
    <w:rsid w:val="00323CAF"/>
    <w:rsid w:val="00326C32"/>
    <w:rsid w:val="0032712B"/>
    <w:rsid w:val="00340FB3"/>
    <w:rsid w:val="003531E9"/>
    <w:rsid w:val="00353A12"/>
    <w:rsid w:val="003608EB"/>
    <w:rsid w:val="003636A9"/>
    <w:rsid w:val="00365FA4"/>
    <w:rsid w:val="00371878"/>
    <w:rsid w:val="00373892"/>
    <w:rsid w:val="00377160"/>
    <w:rsid w:val="003803B3"/>
    <w:rsid w:val="00383235"/>
    <w:rsid w:val="0038362C"/>
    <w:rsid w:val="00384817"/>
    <w:rsid w:val="00387A48"/>
    <w:rsid w:val="00387F77"/>
    <w:rsid w:val="00390C3A"/>
    <w:rsid w:val="00392A9B"/>
    <w:rsid w:val="003A135A"/>
    <w:rsid w:val="003A4379"/>
    <w:rsid w:val="003A54F4"/>
    <w:rsid w:val="003B6F00"/>
    <w:rsid w:val="003B7BC3"/>
    <w:rsid w:val="003B7ECA"/>
    <w:rsid w:val="003C1F86"/>
    <w:rsid w:val="003C207C"/>
    <w:rsid w:val="003C29B8"/>
    <w:rsid w:val="003C6471"/>
    <w:rsid w:val="003C7336"/>
    <w:rsid w:val="003C7A85"/>
    <w:rsid w:val="003D2DE0"/>
    <w:rsid w:val="003E0C0C"/>
    <w:rsid w:val="003E5872"/>
    <w:rsid w:val="003E6198"/>
    <w:rsid w:val="003F29AE"/>
    <w:rsid w:val="003F362E"/>
    <w:rsid w:val="003F594D"/>
    <w:rsid w:val="004003B6"/>
    <w:rsid w:val="00401100"/>
    <w:rsid w:val="00401855"/>
    <w:rsid w:val="00403B74"/>
    <w:rsid w:val="004051C8"/>
    <w:rsid w:val="00405422"/>
    <w:rsid w:val="00405D3B"/>
    <w:rsid w:val="00406407"/>
    <w:rsid w:val="00414572"/>
    <w:rsid w:val="004169CD"/>
    <w:rsid w:val="0042219D"/>
    <w:rsid w:val="00424152"/>
    <w:rsid w:val="00425ED9"/>
    <w:rsid w:val="00430BC5"/>
    <w:rsid w:val="00434097"/>
    <w:rsid w:val="0043549D"/>
    <w:rsid w:val="004464CD"/>
    <w:rsid w:val="004470A2"/>
    <w:rsid w:val="0045557D"/>
    <w:rsid w:val="00455777"/>
    <w:rsid w:val="004569CF"/>
    <w:rsid w:val="00462789"/>
    <w:rsid w:val="004640C8"/>
    <w:rsid w:val="00464FBC"/>
    <w:rsid w:val="0046665B"/>
    <w:rsid w:val="00467378"/>
    <w:rsid w:val="0047117A"/>
    <w:rsid w:val="0047181A"/>
    <w:rsid w:val="00473830"/>
    <w:rsid w:val="00475CC3"/>
    <w:rsid w:val="00476F8D"/>
    <w:rsid w:val="00484AA0"/>
    <w:rsid w:val="00485925"/>
    <w:rsid w:val="00492ED6"/>
    <w:rsid w:val="00492F2D"/>
    <w:rsid w:val="00493306"/>
    <w:rsid w:val="00496499"/>
    <w:rsid w:val="00497A63"/>
    <w:rsid w:val="004A1E0A"/>
    <w:rsid w:val="004A2631"/>
    <w:rsid w:val="004B0A35"/>
    <w:rsid w:val="004B3F8C"/>
    <w:rsid w:val="004C03BC"/>
    <w:rsid w:val="004C1BB4"/>
    <w:rsid w:val="004C238F"/>
    <w:rsid w:val="004C611B"/>
    <w:rsid w:val="004C7955"/>
    <w:rsid w:val="004D0960"/>
    <w:rsid w:val="004E1B0F"/>
    <w:rsid w:val="004E5FED"/>
    <w:rsid w:val="004E63BF"/>
    <w:rsid w:val="004F02F4"/>
    <w:rsid w:val="004F0385"/>
    <w:rsid w:val="004F2B49"/>
    <w:rsid w:val="004F4BB7"/>
    <w:rsid w:val="004F6F65"/>
    <w:rsid w:val="004F740B"/>
    <w:rsid w:val="00500309"/>
    <w:rsid w:val="00501E19"/>
    <w:rsid w:val="0050301A"/>
    <w:rsid w:val="00511C40"/>
    <w:rsid w:val="00514880"/>
    <w:rsid w:val="00521599"/>
    <w:rsid w:val="00530B19"/>
    <w:rsid w:val="00532912"/>
    <w:rsid w:val="0053347E"/>
    <w:rsid w:val="0053705B"/>
    <w:rsid w:val="0054304C"/>
    <w:rsid w:val="005523FA"/>
    <w:rsid w:val="005531FA"/>
    <w:rsid w:val="00557436"/>
    <w:rsid w:val="005629CF"/>
    <w:rsid w:val="005654F2"/>
    <w:rsid w:val="005657AF"/>
    <w:rsid w:val="005663CA"/>
    <w:rsid w:val="005717A5"/>
    <w:rsid w:val="00573928"/>
    <w:rsid w:val="00574119"/>
    <w:rsid w:val="0057570C"/>
    <w:rsid w:val="00584C1A"/>
    <w:rsid w:val="00591672"/>
    <w:rsid w:val="00592E39"/>
    <w:rsid w:val="00595DE3"/>
    <w:rsid w:val="00595F74"/>
    <w:rsid w:val="005A0C9C"/>
    <w:rsid w:val="005A1443"/>
    <w:rsid w:val="005A3CEB"/>
    <w:rsid w:val="005B48DF"/>
    <w:rsid w:val="005B744D"/>
    <w:rsid w:val="005C38AA"/>
    <w:rsid w:val="005C6C4C"/>
    <w:rsid w:val="005C77A9"/>
    <w:rsid w:val="005D5FC1"/>
    <w:rsid w:val="005E24B6"/>
    <w:rsid w:val="005E28A5"/>
    <w:rsid w:val="005E49FE"/>
    <w:rsid w:val="005E63BA"/>
    <w:rsid w:val="005E74DF"/>
    <w:rsid w:val="005F1E38"/>
    <w:rsid w:val="00603609"/>
    <w:rsid w:val="00612594"/>
    <w:rsid w:val="0061346C"/>
    <w:rsid w:val="00614FA1"/>
    <w:rsid w:val="006242DE"/>
    <w:rsid w:val="00624C04"/>
    <w:rsid w:val="00630E57"/>
    <w:rsid w:val="0063647F"/>
    <w:rsid w:val="00646A95"/>
    <w:rsid w:val="00653BBC"/>
    <w:rsid w:val="00653C29"/>
    <w:rsid w:val="00657935"/>
    <w:rsid w:val="00660C06"/>
    <w:rsid w:val="00664A99"/>
    <w:rsid w:val="0066725E"/>
    <w:rsid w:val="006739CF"/>
    <w:rsid w:val="00674616"/>
    <w:rsid w:val="00674D38"/>
    <w:rsid w:val="00676538"/>
    <w:rsid w:val="006831FD"/>
    <w:rsid w:val="006874A3"/>
    <w:rsid w:val="006900CB"/>
    <w:rsid w:val="006904A2"/>
    <w:rsid w:val="0069074F"/>
    <w:rsid w:val="00695F2C"/>
    <w:rsid w:val="00697F23"/>
    <w:rsid w:val="006A19C5"/>
    <w:rsid w:val="006A67B8"/>
    <w:rsid w:val="006A682F"/>
    <w:rsid w:val="006C05A5"/>
    <w:rsid w:val="006D3205"/>
    <w:rsid w:val="006D483E"/>
    <w:rsid w:val="006D7F0D"/>
    <w:rsid w:val="006E0B51"/>
    <w:rsid w:val="006E1F84"/>
    <w:rsid w:val="006E237D"/>
    <w:rsid w:val="006E4A76"/>
    <w:rsid w:val="006F1368"/>
    <w:rsid w:val="006F13AC"/>
    <w:rsid w:val="006F6DE6"/>
    <w:rsid w:val="0070504E"/>
    <w:rsid w:val="00707D1A"/>
    <w:rsid w:val="0071156D"/>
    <w:rsid w:val="00723968"/>
    <w:rsid w:val="00725072"/>
    <w:rsid w:val="00725EDA"/>
    <w:rsid w:val="0073588C"/>
    <w:rsid w:val="007366A0"/>
    <w:rsid w:val="00736AF4"/>
    <w:rsid w:val="0073755F"/>
    <w:rsid w:val="00745635"/>
    <w:rsid w:val="00747455"/>
    <w:rsid w:val="00747AAA"/>
    <w:rsid w:val="00751CEA"/>
    <w:rsid w:val="00753C79"/>
    <w:rsid w:val="00762225"/>
    <w:rsid w:val="00763CFA"/>
    <w:rsid w:val="00764473"/>
    <w:rsid w:val="00770A82"/>
    <w:rsid w:val="00780815"/>
    <w:rsid w:val="00780880"/>
    <w:rsid w:val="00782A19"/>
    <w:rsid w:val="00795146"/>
    <w:rsid w:val="00795CFF"/>
    <w:rsid w:val="00796567"/>
    <w:rsid w:val="007A223A"/>
    <w:rsid w:val="007A2327"/>
    <w:rsid w:val="007A2906"/>
    <w:rsid w:val="007B1CB9"/>
    <w:rsid w:val="007B4AC6"/>
    <w:rsid w:val="007C0961"/>
    <w:rsid w:val="007C4867"/>
    <w:rsid w:val="007C5BE0"/>
    <w:rsid w:val="007D089A"/>
    <w:rsid w:val="007D2C4A"/>
    <w:rsid w:val="007D793D"/>
    <w:rsid w:val="007E58CA"/>
    <w:rsid w:val="007F236C"/>
    <w:rsid w:val="007F2857"/>
    <w:rsid w:val="007F2A90"/>
    <w:rsid w:val="007F5429"/>
    <w:rsid w:val="008005BA"/>
    <w:rsid w:val="008037DA"/>
    <w:rsid w:val="00806B55"/>
    <w:rsid w:val="00814C59"/>
    <w:rsid w:val="00816527"/>
    <w:rsid w:val="00820273"/>
    <w:rsid w:val="0082211E"/>
    <w:rsid w:val="008252E7"/>
    <w:rsid w:val="008269A1"/>
    <w:rsid w:val="00827DC6"/>
    <w:rsid w:val="00834D9B"/>
    <w:rsid w:val="00835F9B"/>
    <w:rsid w:val="0084296B"/>
    <w:rsid w:val="00843BA8"/>
    <w:rsid w:val="00844393"/>
    <w:rsid w:val="008445DB"/>
    <w:rsid w:val="00846569"/>
    <w:rsid w:val="00862F3F"/>
    <w:rsid w:val="00863F81"/>
    <w:rsid w:val="0086588F"/>
    <w:rsid w:val="008804CA"/>
    <w:rsid w:val="00882FFB"/>
    <w:rsid w:val="00884919"/>
    <w:rsid w:val="00890664"/>
    <w:rsid w:val="00892419"/>
    <w:rsid w:val="00893AD7"/>
    <w:rsid w:val="008971A7"/>
    <w:rsid w:val="0089731D"/>
    <w:rsid w:val="008A1519"/>
    <w:rsid w:val="008A291F"/>
    <w:rsid w:val="008A684F"/>
    <w:rsid w:val="008B1E9E"/>
    <w:rsid w:val="008B74FE"/>
    <w:rsid w:val="008C0196"/>
    <w:rsid w:val="008C0353"/>
    <w:rsid w:val="008C185A"/>
    <w:rsid w:val="008C7997"/>
    <w:rsid w:val="008D18B0"/>
    <w:rsid w:val="008D55E1"/>
    <w:rsid w:val="008D6140"/>
    <w:rsid w:val="008D6ABE"/>
    <w:rsid w:val="008E29C0"/>
    <w:rsid w:val="008E4ECC"/>
    <w:rsid w:val="008E57D5"/>
    <w:rsid w:val="008E6BAE"/>
    <w:rsid w:val="008F3B4A"/>
    <w:rsid w:val="008F3B5D"/>
    <w:rsid w:val="008F4CB0"/>
    <w:rsid w:val="008F62BA"/>
    <w:rsid w:val="008F7AF4"/>
    <w:rsid w:val="00906280"/>
    <w:rsid w:val="0091162B"/>
    <w:rsid w:val="00911C84"/>
    <w:rsid w:val="00915A53"/>
    <w:rsid w:val="009305D5"/>
    <w:rsid w:val="009345E9"/>
    <w:rsid w:val="009349D7"/>
    <w:rsid w:val="009360DD"/>
    <w:rsid w:val="00936416"/>
    <w:rsid w:val="00940A86"/>
    <w:rsid w:val="00942E26"/>
    <w:rsid w:val="00943A80"/>
    <w:rsid w:val="00955D86"/>
    <w:rsid w:val="009575A4"/>
    <w:rsid w:val="009603A8"/>
    <w:rsid w:val="00964F36"/>
    <w:rsid w:val="00973E24"/>
    <w:rsid w:val="00976477"/>
    <w:rsid w:val="0098006A"/>
    <w:rsid w:val="00980154"/>
    <w:rsid w:val="00982619"/>
    <w:rsid w:val="00992342"/>
    <w:rsid w:val="009A2E53"/>
    <w:rsid w:val="009A7C2D"/>
    <w:rsid w:val="009B2E28"/>
    <w:rsid w:val="009B3A7D"/>
    <w:rsid w:val="009B40F2"/>
    <w:rsid w:val="009B4CE3"/>
    <w:rsid w:val="009C01F9"/>
    <w:rsid w:val="009C7C24"/>
    <w:rsid w:val="009D2B31"/>
    <w:rsid w:val="009D602F"/>
    <w:rsid w:val="009E2B87"/>
    <w:rsid w:val="009E2F6D"/>
    <w:rsid w:val="009E4FC4"/>
    <w:rsid w:val="009E52AD"/>
    <w:rsid w:val="009F2CAB"/>
    <w:rsid w:val="009F4267"/>
    <w:rsid w:val="009F5320"/>
    <w:rsid w:val="009F576C"/>
    <w:rsid w:val="00A13C56"/>
    <w:rsid w:val="00A20394"/>
    <w:rsid w:val="00A23CA2"/>
    <w:rsid w:val="00A2403D"/>
    <w:rsid w:val="00A249BB"/>
    <w:rsid w:val="00A27561"/>
    <w:rsid w:val="00A36295"/>
    <w:rsid w:val="00A37468"/>
    <w:rsid w:val="00A37825"/>
    <w:rsid w:val="00A378FB"/>
    <w:rsid w:val="00A4026E"/>
    <w:rsid w:val="00A42EEB"/>
    <w:rsid w:val="00A45243"/>
    <w:rsid w:val="00A47599"/>
    <w:rsid w:val="00A570A4"/>
    <w:rsid w:val="00A605A4"/>
    <w:rsid w:val="00A64ED4"/>
    <w:rsid w:val="00A66765"/>
    <w:rsid w:val="00A7268A"/>
    <w:rsid w:val="00A76FF8"/>
    <w:rsid w:val="00A80B6A"/>
    <w:rsid w:val="00A84F22"/>
    <w:rsid w:val="00A86B3B"/>
    <w:rsid w:val="00A8752C"/>
    <w:rsid w:val="00A90441"/>
    <w:rsid w:val="00A90928"/>
    <w:rsid w:val="00A9785E"/>
    <w:rsid w:val="00AB1CCE"/>
    <w:rsid w:val="00AB61B7"/>
    <w:rsid w:val="00AC30CF"/>
    <w:rsid w:val="00AC4D5F"/>
    <w:rsid w:val="00AC53C8"/>
    <w:rsid w:val="00AC7845"/>
    <w:rsid w:val="00AD09E5"/>
    <w:rsid w:val="00AD1149"/>
    <w:rsid w:val="00AE22BF"/>
    <w:rsid w:val="00AF0253"/>
    <w:rsid w:val="00AF1CA2"/>
    <w:rsid w:val="00AF48AD"/>
    <w:rsid w:val="00B10A05"/>
    <w:rsid w:val="00B12735"/>
    <w:rsid w:val="00B12B0A"/>
    <w:rsid w:val="00B20964"/>
    <w:rsid w:val="00B23F1D"/>
    <w:rsid w:val="00B24109"/>
    <w:rsid w:val="00B35481"/>
    <w:rsid w:val="00B37AF5"/>
    <w:rsid w:val="00B44ABA"/>
    <w:rsid w:val="00B45387"/>
    <w:rsid w:val="00B455BA"/>
    <w:rsid w:val="00B4561C"/>
    <w:rsid w:val="00B51320"/>
    <w:rsid w:val="00B53DB2"/>
    <w:rsid w:val="00B570A9"/>
    <w:rsid w:val="00B65822"/>
    <w:rsid w:val="00B71105"/>
    <w:rsid w:val="00B7167D"/>
    <w:rsid w:val="00B727E1"/>
    <w:rsid w:val="00B7308A"/>
    <w:rsid w:val="00B74063"/>
    <w:rsid w:val="00B75641"/>
    <w:rsid w:val="00B83B5F"/>
    <w:rsid w:val="00B87FE9"/>
    <w:rsid w:val="00B94B7E"/>
    <w:rsid w:val="00B95301"/>
    <w:rsid w:val="00BA0DBC"/>
    <w:rsid w:val="00BA0F32"/>
    <w:rsid w:val="00BA2A9C"/>
    <w:rsid w:val="00BA3DA6"/>
    <w:rsid w:val="00BA458A"/>
    <w:rsid w:val="00BA7346"/>
    <w:rsid w:val="00BB5321"/>
    <w:rsid w:val="00BC4CB4"/>
    <w:rsid w:val="00BC6051"/>
    <w:rsid w:val="00BC6151"/>
    <w:rsid w:val="00BD29BE"/>
    <w:rsid w:val="00BD43A1"/>
    <w:rsid w:val="00BD4EDE"/>
    <w:rsid w:val="00BD7960"/>
    <w:rsid w:val="00BE542C"/>
    <w:rsid w:val="00BF4245"/>
    <w:rsid w:val="00BF600D"/>
    <w:rsid w:val="00BF61EA"/>
    <w:rsid w:val="00BF6FE3"/>
    <w:rsid w:val="00BF7241"/>
    <w:rsid w:val="00C00DA1"/>
    <w:rsid w:val="00C04DA2"/>
    <w:rsid w:val="00C04F49"/>
    <w:rsid w:val="00C0556E"/>
    <w:rsid w:val="00C1115B"/>
    <w:rsid w:val="00C11EEC"/>
    <w:rsid w:val="00C125D3"/>
    <w:rsid w:val="00C13645"/>
    <w:rsid w:val="00C147E0"/>
    <w:rsid w:val="00C16129"/>
    <w:rsid w:val="00C20B19"/>
    <w:rsid w:val="00C27F7C"/>
    <w:rsid w:val="00C312BE"/>
    <w:rsid w:val="00C3484F"/>
    <w:rsid w:val="00C41DAC"/>
    <w:rsid w:val="00C41ED6"/>
    <w:rsid w:val="00C42D5A"/>
    <w:rsid w:val="00C436C4"/>
    <w:rsid w:val="00C43A2C"/>
    <w:rsid w:val="00C43AC2"/>
    <w:rsid w:val="00C43E41"/>
    <w:rsid w:val="00C452C8"/>
    <w:rsid w:val="00C51980"/>
    <w:rsid w:val="00C610A2"/>
    <w:rsid w:val="00C6646A"/>
    <w:rsid w:val="00C66A53"/>
    <w:rsid w:val="00C7439C"/>
    <w:rsid w:val="00C7492B"/>
    <w:rsid w:val="00C804C1"/>
    <w:rsid w:val="00C83A49"/>
    <w:rsid w:val="00C84410"/>
    <w:rsid w:val="00C86486"/>
    <w:rsid w:val="00C96141"/>
    <w:rsid w:val="00CA1FB4"/>
    <w:rsid w:val="00CA7480"/>
    <w:rsid w:val="00CA7841"/>
    <w:rsid w:val="00CB2D08"/>
    <w:rsid w:val="00CC0053"/>
    <w:rsid w:val="00CC751C"/>
    <w:rsid w:val="00CD15B7"/>
    <w:rsid w:val="00CD3DB4"/>
    <w:rsid w:val="00CD4292"/>
    <w:rsid w:val="00CD598A"/>
    <w:rsid w:val="00CD7578"/>
    <w:rsid w:val="00CE1CCC"/>
    <w:rsid w:val="00CE1D6B"/>
    <w:rsid w:val="00CE253D"/>
    <w:rsid w:val="00CE3B1E"/>
    <w:rsid w:val="00CE5D47"/>
    <w:rsid w:val="00CF0A15"/>
    <w:rsid w:val="00CF0B10"/>
    <w:rsid w:val="00CF4B4F"/>
    <w:rsid w:val="00CF7482"/>
    <w:rsid w:val="00D042DE"/>
    <w:rsid w:val="00D12063"/>
    <w:rsid w:val="00D2254D"/>
    <w:rsid w:val="00D24176"/>
    <w:rsid w:val="00D25DBD"/>
    <w:rsid w:val="00D269CC"/>
    <w:rsid w:val="00D270F3"/>
    <w:rsid w:val="00D30A64"/>
    <w:rsid w:val="00D40218"/>
    <w:rsid w:val="00D4027F"/>
    <w:rsid w:val="00D463DB"/>
    <w:rsid w:val="00D475E3"/>
    <w:rsid w:val="00D51E08"/>
    <w:rsid w:val="00D55C81"/>
    <w:rsid w:val="00D56950"/>
    <w:rsid w:val="00D6075B"/>
    <w:rsid w:val="00D60DC9"/>
    <w:rsid w:val="00D611D6"/>
    <w:rsid w:val="00D614AD"/>
    <w:rsid w:val="00D70A02"/>
    <w:rsid w:val="00D7351B"/>
    <w:rsid w:val="00D73CC9"/>
    <w:rsid w:val="00D748C6"/>
    <w:rsid w:val="00D813E0"/>
    <w:rsid w:val="00D82933"/>
    <w:rsid w:val="00D840F2"/>
    <w:rsid w:val="00D85BD2"/>
    <w:rsid w:val="00D85C23"/>
    <w:rsid w:val="00D86140"/>
    <w:rsid w:val="00D8724D"/>
    <w:rsid w:val="00D96C78"/>
    <w:rsid w:val="00DA308C"/>
    <w:rsid w:val="00DA3274"/>
    <w:rsid w:val="00DA3687"/>
    <w:rsid w:val="00DB05DA"/>
    <w:rsid w:val="00DB16D7"/>
    <w:rsid w:val="00DB31C2"/>
    <w:rsid w:val="00DC108F"/>
    <w:rsid w:val="00DC24F9"/>
    <w:rsid w:val="00DC2674"/>
    <w:rsid w:val="00DD0582"/>
    <w:rsid w:val="00DD10DF"/>
    <w:rsid w:val="00DD37CD"/>
    <w:rsid w:val="00DD4CDC"/>
    <w:rsid w:val="00DD51BB"/>
    <w:rsid w:val="00DF252D"/>
    <w:rsid w:val="00DF29D9"/>
    <w:rsid w:val="00E012D8"/>
    <w:rsid w:val="00E108AC"/>
    <w:rsid w:val="00E15540"/>
    <w:rsid w:val="00E17BB5"/>
    <w:rsid w:val="00E17E06"/>
    <w:rsid w:val="00E22752"/>
    <w:rsid w:val="00E24553"/>
    <w:rsid w:val="00E25B94"/>
    <w:rsid w:val="00E32D82"/>
    <w:rsid w:val="00E35224"/>
    <w:rsid w:val="00E459E5"/>
    <w:rsid w:val="00E53422"/>
    <w:rsid w:val="00E55E06"/>
    <w:rsid w:val="00E575E4"/>
    <w:rsid w:val="00E605E1"/>
    <w:rsid w:val="00E65927"/>
    <w:rsid w:val="00E66641"/>
    <w:rsid w:val="00E66AAF"/>
    <w:rsid w:val="00E67367"/>
    <w:rsid w:val="00E703C9"/>
    <w:rsid w:val="00E710E5"/>
    <w:rsid w:val="00E74537"/>
    <w:rsid w:val="00E761C3"/>
    <w:rsid w:val="00E76549"/>
    <w:rsid w:val="00E8085B"/>
    <w:rsid w:val="00E8445E"/>
    <w:rsid w:val="00E860EF"/>
    <w:rsid w:val="00E90BB0"/>
    <w:rsid w:val="00E911CD"/>
    <w:rsid w:val="00E94F7C"/>
    <w:rsid w:val="00E97208"/>
    <w:rsid w:val="00EA3E5C"/>
    <w:rsid w:val="00EC4FBE"/>
    <w:rsid w:val="00EC6100"/>
    <w:rsid w:val="00EC6208"/>
    <w:rsid w:val="00EC6A7E"/>
    <w:rsid w:val="00EC7577"/>
    <w:rsid w:val="00ED0A20"/>
    <w:rsid w:val="00ED66AB"/>
    <w:rsid w:val="00EE78CC"/>
    <w:rsid w:val="00EF6373"/>
    <w:rsid w:val="00F00F7C"/>
    <w:rsid w:val="00F10A4B"/>
    <w:rsid w:val="00F10EBE"/>
    <w:rsid w:val="00F1369B"/>
    <w:rsid w:val="00F14756"/>
    <w:rsid w:val="00F16BAF"/>
    <w:rsid w:val="00F2001D"/>
    <w:rsid w:val="00F22972"/>
    <w:rsid w:val="00F22C5C"/>
    <w:rsid w:val="00F22D3A"/>
    <w:rsid w:val="00F233DD"/>
    <w:rsid w:val="00F318FF"/>
    <w:rsid w:val="00F345EC"/>
    <w:rsid w:val="00F37D4A"/>
    <w:rsid w:val="00F42243"/>
    <w:rsid w:val="00F45BF0"/>
    <w:rsid w:val="00F46213"/>
    <w:rsid w:val="00F503A7"/>
    <w:rsid w:val="00F52F4B"/>
    <w:rsid w:val="00F55CEA"/>
    <w:rsid w:val="00F55F98"/>
    <w:rsid w:val="00F61A2F"/>
    <w:rsid w:val="00F6437D"/>
    <w:rsid w:val="00F64E1F"/>
    <w:rsid w:val="00F70D60"/>
    <w:rsid w:val="00F71150"/>
    <w:rsid w:val="00F74A50"/>
    <w:rsid w:val="00F7509E"/>
    <w:rsid w:val="00F755DA"/>
    <w:rsid w:val="00F835E6"/>
    <w:rsid w:val="00FA1806"/>
    <w:rsid w:val="00FA424C"/>
    <w:rsid w:val="00FB0EC1"/>
    <w:rsid w:val="00FC1129"/>
    <w:rsid w:val="00FD1997"/>
    <w:rsid w:val="00FE0432"/>
    <w:rsid w:val="00FE0D77"/>
    <w:rsid w:val="00FE6FCB"/>
    <w:rsid w:val="00FF0E0B"/>
    <w:rsid w:val="00FF31C3"/>
    <w:rsid w:val="00FF34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paragraph" w:styleId="ListParagraph">
    <w:name w:val="List Paragraph"/>
    <w:basedOn w:val="Normal"/>
    <w:uiPriority w:val="34"/>
    <w:qFormat/>
    <w:rsid w:val="00E53422"/>
    <w:pPr>
      <w:spacing w:after="200" w:line="276" w:lineRule="auto"/>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paragraph" w:styleId="ListParagraph">
    <w:name w:val="List Paragraph"/>
    <w:basedOn w:val="Normal"/>
    <w:uiPriority w:val="34"/>
    <w:qFormat/>
    <w:rsid w:val="00E53422"/>
    <w:pPr>
      <w:spacing w:after="200" w:line="276" w:lineRule="auto"/>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2126</Words>
  <Characters>12122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ADM</cp:lastModifiedBy>
  <cp:revision>2</cp:revision>
  <dcterms:created xsi:type="dcterms:W3CDTF">2019-12-05T11:35:00Z</dcterms:created>
  <dcterms:modified xsi:type="dcterms:W3CDTF">2019-12-05T11:35:00Z</dcterms:modified>
</cp:coreProperties>
</file>